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1DED" w14:textId="77777777" w:rsidR="00336B9A" w:rsidRPr="006B3E4F" w:rsidRDefault="00336B9A" w:rsidP="002757F9">
      <w:pPr>
        <w:wordWrap/>
        <w:spacing w:after="0" w:line="276" w:lineRule="auto"/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</w:rPr>
      </w:pPr>
      <w:r w:rsidRPr="006B3E4F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>00</w:t>
      </w:r>
      <w:r w:rsidRPr="006B3E4F">
        <w:rPr>
          <w:rFonts w:ascii="Pretendard" w:eastAsia="Pretendard" w:hAnsi="Pretendard" w:hint="eastAsia"/>
          <w:b/>
          <w:color w:val="262626" w:themeColor="text1" w:themeTint="D9"/>
          <w:spacing w:val="-20"/>
          <w:sz w:val="48"/>
          <w:szCs w:val="48"/>
        </w:rPr>
        <w:t>회사</w:t>
      </w:r>
      <w:r w:rsidRPr="006B3E4F"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</w:rPr>
        <w:t xml:space="preserve"> </w:t>
      </w:r>
      <w:r w:rsidRPr="006B3E4F">
        <w:rPr>
          <w:rFonts w:ascii="Pretendard" w:eastAsia="Pretendard" w:hAnsi="Pretendard" w:hint="eastAsia"/>
          <w:b/>
          <w:color w:val="262626" w:themeColor="text1" w:themeTint="D9"/>
          <w:spacing w:val="-20"/>
          <w:sz w:val="48"/>
          <w:szCs w:val="48"/>
        </w:rPr>
        <w:t>법인카드</w:t>
      </w:r>
      <w:r w:rsidRPr="006B3E4F"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</w:rPr>
        <w:t xml:space="preserve"> </w:t>
      </w:r>
      <w:r w:rsidRPr="006B3E4F">
        <w:rPr>
          <w:rFonts w:ascii="Pretendard" w:eastAsia="Pretendard" w:hAnsi="Pretendard" w:hint="eastAsia"/>
          <w:b/>
          <w:color w:val="262626" w:themeColor="text1" w:themeTint="D9"/>
          <w:spacing w:val="-20"/>
          <w:sz w:val="48"/>
          <w:szCs w:val="48"/>
        </w:rPr>
        <w:t>사용규정</w:t>
      </w:r>
    </w:p>
    <w:p w14:paraId="605B7A22" w14:textId="77777777" w:rsidR="00336B9A" w:rsidRPr="006601E0" w:rsidRDefault="00336B9A" w:rsidP="002757F9">
      <w:pPr>
        <w:wordWrap/>
        <w:spacing w:after="0" w:line="276" w:lineRule="auto"/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</w:rPr>
      </w:pPr>
    </w:p>
    <w:p w14:paraId="44C4E747" w14:textId="77777777" w:rsidR="003960DA" w:rsidRDefault="003960DA" w:rsidP="003960DA">
      <w:pPr>
        <w:wordWrap/>
        <w:spacing w:after="0" w:line="276" w:lineRule="auto"/>
        <w:jc w:val="right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>제정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: 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 20    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년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   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월 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   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>일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</w:t>
      </w:r>
      <w:r>
        <w:rPr>
          <w:rFonts w:ascii="Pretendard" w:eastAsia="Pretendard" w:hAnsi="Pretendard" w:cs="굴림" w:hint="eastAsia"/>
          <w:color w:val="000000"/>
          <w:kern w:val="0"/>
          <w:szCs w:val="20"/>
        </w:rPr>
        <w:t xml:space="preserve">   </w:t>
      </w:r>
    </w:p>
    <w:p w14:paraId="0C463050" w14:textId="77777777" w:rsidR="00336B9A" w:rsidRPr="00336B9A" w:rsidRDefault="00336B9A" w:rsidP="002757F9">
      <w:pPr>
        <w:wordWrap/>
        <w:spacing w:after="0" w:line="276" w:lineRule="auto"/>
        <w:jc w:val="right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7744"/>
      </w:tblGrid>
      <w:tr w:rsidR="00336B9A" w:rsidRPr="007A1B77" w14:paraId="7EBEE9B0" w14:textId="77777777" w:rsidTr="00C91BC9">
        <w:trPr>
          <w:trHeight w:val="5273"/>
        </w:trPr>
        <w:tc>
          <w:tcPr>
            <w:tcW w:w="2689" w:type="dxa"/>
            <w:tcBorders>
              <w:bottom w:val="single" w:sz="4" w:space="0" w:color="auto"/>
            </w:tcBorders>
          </w:tcPr>
          <w:p w14:paraId="23CE3688" w14:textId="77777777" w:rsidR="00336B9A" w:rsidRPr="005E14A9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제</w:t>
            </w:r>
            <w:r w:rsidRPr="005E14A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1 </w:t>
            </w: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장</w:t>
            </w:r>
            <w:r w:rsidRPr="005E14A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     </w:t>
            </w:r>
          </w:p>
          <w:p w14:paraId="274C225A" w14:textId="23409ED9" w:rsidR="00336B9A" w:rsidRPr="007A1B77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sz w:val="19"/>
                <w:szCs w:val="19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총칙</w:t>
            </w:r>
          </w:p>
        </w:tc>
        <w:tc>
          <w:tcPr>
            <w:tcW w:w="7744" w:type="dxa"/>
            <w:tcBorders>
              <w:bottom w:val="single" w:sz="4" w:space="0" w:color="auto"/>
            </w:tcBorders>
          </w:tcPr>
          <w:p w14:paraId="1E0F1C8A" w14:textId="77777777" w:rsidR="00336B9A" w:rsidRPr="00460BAA" w:rsidRDefault="00336B9A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제1조(목적)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이 지침은 투명하고 합리적인 0000 그룹(이하 "회사"라 한다.) 법인카드 사용을 위해 법인카드 사용, 발급 및 처리 절차 등에 관한 사항의 규정함을 목적으로 한다.</w:t>
            </w:r>
          </w:p>
          <w:p w14:paraId="44C68EA8" w14:textId="77777777" w:rsidR="00336B9A" w:rsidRPr="00460BAA" w:rsidRDefault="00336B9A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2783B2D4" w14:textId="4EF65E4E" w:rsidR="00336B9A" w:rsidRPr="00460BAA" w:rsidRDefault="0099168B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제</w:t>
            </w:r>
            <w:r w:rsidR="00C62805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2</w:t>
            </w:r>
            <w:r w:rsidRPr="00460BAA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조(적용)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이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지침은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회사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명의로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발급받은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법인카드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소지자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또는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법인카드를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사용하는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회사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구성원에게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적용된다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35D1ED9E" w14:textId="77777777" w:rsidR="0099168B" w:rsidRPr="00460BAA" w:rsidRDefault="0099168B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0270427D" w14:textId="77777777" w:rsidR="00336B9A" w:rsidRPr="00460BAA" w:rsidRDefault="00336B9A" w:rsidP="002757F9">
            <w:pPr>
              <w:wordWrap/>
              <w:snapToGrid w:val="0"/>
              <w:spacing w:line="276" w:lineRule="auto"/>
              <w:ind w:left="240" w:hanging="24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제3조(정의)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이 지침에서 사용하는 용어의 정의는 다음과 같다.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2603F37C" w14:textId="68FA9BD3" w:rsidR="007A1B77" w:rsidRPr="00C62805" w:rsidRDefault="007A1B77" w:rsidP="00C62805">
            <w:pPr>
              <w:pStyle w:val="a5"/>
              <w:numPr>
                <w:ilvl w:val="0"/>
                <w:numId w:val="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법인카드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: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규정의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발급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기준에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따라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금융기관으로부터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회사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명의로</w:t>
            </w:r>
            <w:r w:rsidR="00C62805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C62805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발급받은</w:t>
            </w:r>
            <w:r w:rsidRPr="00C6280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2805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신용카드를</w:t>
            </w:r>
            <w:r w:rsidRPr="00C6280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2805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말한다</w:t>
            </w:r>
            <w:r w:rsidRPr="00C6280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7433856F" w14:textId="51740428" w:rsidR="007A1B77" w:rsidRPr="00460BAA" w:rsidRDefault="007A1B77" w:rsidP="003960DA">
            <w:pPr>
              <w:pStyle w:val="a5"/>
              <w:numPr>
                <w:ilvl w:val="0"/>
                <w:numId w:val="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지출업무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담당부서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: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회사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내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재무업무를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담당하는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부서를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말한다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558F8A71" w14:textId="1B3BF99B" w:rsidR="00336B9A" w:rsidRPr="00460BAA" w:rsidRDefault="007A1B77" w:rsidP="003960DA">
            <w:pPr>
              <w:pStyle w:val="a5"/>
              <w:numPr>
                <w:ilvl w:val="0"/>
                <w:numId w:val="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감사실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:</w:t>
            </w:r>
          </w:p>
        </w:tc>
      </w:tr>
      <w:tr w:rsidR="00336B9A" w:rsidRPr="007A1B77" w14:paraId="31AFBC76" w14:textId="77777777" w:rsidTr="00C91BC9">
        <w:trPr>
          <w:trHeight w:val="4479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D85ED4A" w14:textId="77777777" w:rsidR="00336B9A" w:rsidRPr="005E14A9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제</w:t>
            </w:r>
            <w:r w:rsidRPr="005E14A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2 </w:t>
            </w: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장</w:t>
            </w:r>
            <w:r w:rsidRPr="005E14A9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6A93E569" w14:textId="69B4F0C7" w:rsidR="00336B9A" w:rsidRPr="005E14A9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법인카드</w:t>
            </w:r>
            <w:r w:rsidRPr="005E14A9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사용기준</w:t>
            </w:r>
          </w:p>
          <w:p w14:paraId="62D083B6" w14:textId="4345DF4A" w:rsidR="00336B9A" w:rsidRPr="007A1B77" w:rsidRDefault="00336B9A" w:rsidP="002757F9">
            <w:pPr>
              <w:widowControl/>
              <w:wordWrap/>
              <w:autoSpaceDE/>
              <w:autoSpaceDN/>
              <w:spacing w:line="276" w:lineRule="auto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9"/>
                <w:szCs w:val="19"/>
              </w:rPr>
            </w:pPr>
          </w:p>
        </w:tc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</w:tcPr>
          <w:p w14:paraId="284B6D55" w14:textId="77777777" w:rsidR="00336B9A" w:rsidRPr="00460BAA" w:rsidRDefault="00336B9A" w:rsidP="004732E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제4조(사용대상자)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법인카드의 사용자는 회사 임직원으로 한다.</w:t>
            </w:r>
          </w:p>
          <w:p w14:paraId="70AE2753" w14:textId="77777777" w:rsidR="00336B9A" w:rsidRPr="00460BAA" w:rsidRDefault="00336B9A" w:rsidP="004732E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5F2262B" w14:textId="77777777" w:rsidR="004732EA" w:rsidRPr="00460BAA" w:rsidRDefault="004732EA" w:rsidP="004732EA">
            <w:pPr>
              <w:snapToGrid w:val="0"/>
              <w:spacing w:after="80" w:line="276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9"/>
                <w:szCs w:val="19"/>
              </w:rPr>
              <w:t>제</w:t>
            </w:r>
            <w:r w:rsidRPr="00460BAA"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  <w:t xml:space="preserve">5조(부당사용 금지 등) </w:t>
            </w:r>
          </w:p>
          <w:p w14:paraId="05AEED08" w14:textId="77777777" w:rsidR="004732EA" w:rsidRPr="00460BAA" w:rsidRDefault="004732EA" w:rsidP="005E14A9">
            <w:pPr>
              <w:pStyle w:val="a5"/>
              <w:numPr>
                <w:ilvl w:val="0"/>
                <w:numId w:val="7"/>
              </w:numPr>
              <w:snapToGrid w:val="0"/>
              <w:spacing w:after="80" w:line="276" w:lineRule="auto"/>
              <w:ind w:leftChars="-20" w:left="40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법인카드의 사적사용 및 개인카드의 업무상 사용을 금지한다.</w:t>
            </w:r>
          </w:p>
          <w:p w14:paraId="22C8023B" w14:textId="77777777" w:rsidR="004732EA" w:rsidRPr="00460BAA" w:rsidRDefault="004732EA" w:rsidP="005E14A9">
            <w:pPr>
              <w:pStyle w:val="a5"/>
              <w:numPr>
                <w:ilvl w:val="0"/>
                <w:numId w:val="7"/>
              </w:numPr>
              <w:snapToGrid w:val="0"/>
              <w:spacing w:after="80" w:line="276" w:lineRule="auto"/>
              <w:ind w:leftChars="-20" w:left="40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법인카드는 국내외 사용이 가능한 카드로서 다음 각 호의 사용제한 업종에서는 사용할 수 없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다.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6E0A5F5B" w14:textId="77777777" w:rsidR="004732EA" w:rsidRPr="00460BAA" w:rsidRDefault="004732EA" w:rsidP="005E14A9">
            <w:pPr>
              <w:pStyle w:val="a5"/>
              <w:numPr>
                <w:ilvl w:val="0"/>
                <w:numId w:val="12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일반유흥업종 : 접객요원을 두고 술을 판매하는 유흥주점(룸싸롱, 단란주점, 가라오케,가요주점, 요정, 비어홀, 맥주홀, 카페, 바 등)</w:t>
            </w:r>
          </w:p>
          <w:p w14:paraId="1EF922AB" w14:textId="77777777" w:rsidR="004732EA" w:rsidRPr="00460BAA" w:rsidRDefault="004732EA" w:rsidP="005E14A9">
            <w:pPr>
              <w:pStyle w:val="a5"/>
              <w:numPr>
                <w:ilvl w:val="0"/>
                <w:numId w:val="12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무도유흥주점 : 무도시설을 갖추고 술을 판매하는 무도유흥주점(클럽, 극장식주점, 나이트클럽, 카페, 스텐드바, 유흥주점 등)</w:t>
            </w:r>
          </w:p>
          <w:p w14:paraId="56B3B04B" w14:textId="77777777" w:rsidR="004732EA" w:rsidRPr="00460BAA" w:rsidRDefault="004732EA" w:rsidP="005E14A9">
            <w:pPr>
              <w:pStyle w:val="a5"/>
              <w:numPr>
                <w:ilvl w:val="0"/>
                <w:numId w:val="12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기타주점에서 음주목적 사용제한 : 대포집, 선술집 등과 같이 접객시설을 갖추고 대중에게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술을 판매하는 기타의 주점(와인바, 포장마차, 간이주점, 맥주전문점, 생맥주집, 선술집 등)</w:t>
            </w:r>
          </w:p>
          <w:p w14:paraId="467F1399" w14:textId="77777777" w:rsidR="004732EA" w:rsidRPr="00460BAA" w:rsidRDefault="004732EA" w:rsidP="005E14A9">
            <w:pPr>
              <w:pStyle w:val="a5"/>
              <w:numPr>
                <w:ilvl w:val="0"/>
                <w:numId w:val="12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위생업종 : 이</w:t>
            </w:r>
            <w:r w:rsidRPr="00460BAA">
              <w:rPr>
                <w:rFonts w:ascii="MS Gothic" w:eastAsia="MS Gothic" w:hAnsi="MS Gothic" w:cs="MS Gothic" w:hint="eastAsia"/>
                <w:color w:val="000000"/>
                <w:kern w:val="0"/>
                <w:sz w:val="19"/>
                <w:szCs w:val="19"/>
              </w:rPr>
              <w:t>․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미용실, 피부미용실, 사우나, 스포츠마사지, 네일아트, 지압원, 안마시술소, 발마사지 등 대인서비스</w:t>
            </w:r>
          </w:p>
          <w:p w14:paraId="141FB312" w14:textId="77777777" w:rsidR="004732EA" w:rsidRPr="00460BAA" w:rsidRDefault="004732EA" w:rsidP="005E14A9">
            <w:pPr>
              <w:pStyle w:val="a5"/>
              <w:numPr>
                <w:ilvl w:val="0"/>
                <w:numId w:val="12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레저업종 : 골프용품, 실내</w:t>
            </w:r>
            <w:r w:rsidRPr="00460BAA">
              <w:rPr>
                <w:rFonts w:ascii="MS Gothic" w:eastAsia="MS Gothic" w:hAnsi="MS Gothic" w:cs="MS Gothic" w:hint="eastAsia"/>
                <w:color w:val="000000"/>
                <w:kern w:val="0"/>
                <w:sz w:val="19"/>
                <w:szCs w:val="19"/>
              </w:rPr>
              <w:t>․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외 골프장, 골프연습장, 스크린골프, 스키장, 노래방, 사교춤, 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lastRenderedPageBreak/>
              <w:t>전화방, 당구장, 헬스클럽, 기타 레저업소(PC방, 보드게임방, 비디오방 등)</w:t>
            </w:r>
          </w:p>
          <w:p w14:paraId="1F256EE4" w14:textId="77777777" w:rsidR="004732EA" w:rsidRPr="00460BAA" w:rsidRDefault="004732EA" w:rsidP="005E14A9">
            <w:pPr>
              <w:pStyle w:val="a5"/>
              <w:numPr>
                <w:ilvl w:val="0"/>
                <w:numId w:val="12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사행업종 : 카지노, 복권방, 오락실</w:t>
            </w:r>
          </w:p>
          <w:p w14:paraId="7A1BE0E3" w14:textId="77777777" w:rsidR="004732EA" w:rsidRPr="00460BAA" w:rsidRDefault="004732EA" w:rsidP="005E14A9">
            <w:pPr>
              <w:pStyle w:val="a5"/>
              <w:numPr>
                <w:ilvl w:val="0"/>
                <w:numId w:val="12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기타업종 : 성인용품점, 총포류판매</w:t>
            </w:r>
          </w:p>
          <w:p w14:paraId="1A8F7049" w14:textId="77777777" w:rsidR="004732EA" w:rsidRPr="00460BAA" w:rsidRDefault="004732EA" w:rsidP="005E14A9">
            <w:pPr>
              <w:pStyle w:val="a5"/>
              <w:numPr>
                <w:ilvl w:val="0"/>
                <w:numId w:val="7"/>
              </w:numPr>
              <w:snapToGrid w:val="0"/>
              <w:spacing w:after="80" w:line="276" w:lineRule="auto"/>
              <w:ind w:leftChars="-20" w:left="40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사적사용의 가능성이 있는 다음 각 호의 물품은 원칙적으로 구매할 수 없다. 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br/>
              <w:t>다만, 업무관련성이 있고 객관적 증명이 가능한 경우에는 그러하지 아니하다.</w:t>
            </w:r>
          </w:p>
          <w:p w14:paraId="0BD351E7" w14:textId="77777777" w:rsidR="004732EA" w:rsidRPr="00460BAA" w:rsidRDefault="004732EA" w:rsidP="005E14A9">
            <w:pPr>
              <w:pStyle w:val="a5"/>
              <w:numPr>
                <w:ilvl w:val="0"/>
                <w:numId w:val="14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의류</w:t>
            </w:r>
          </w:p>
          <w:p w14:paraId="44F9B2EE" w14:textId="77777777" w:rsidR="004732EA" w:rsidRPr="00460BAA" w:rsidRDefault="004732EA" w:rsidP="005E14A9">
            <w:pPr>
              <w:pStyle w:val="a5"/>
              <w:numPr>
                <w:ilvl w:val="0"/>
                <w:numId w:val="14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스포츠용품</w:t>
            </w:r>
          </w:p>
          <w:p w14:paraId="3A522E27" w14:textId="77777777" w:rsidR="004732EA" w:rsidRPr="00460BAA" w:rsidRDefault="004732EA" w:rsidP="005E14A9">
            <w:pPr>
              <w:pStyle w:val="a5"/>
              <w:numPr>
                <w:ilvl w:val="0"/>
                <w:numId w:val="14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귀금속</w:t>
            </w:r>
          </w:p>
          <w:p w14:paraId="7DC151E6" w14:textId="77777777" w:rsidR="004732EA" w:rsidRPr="00460BAA" w:rsidRDefault="004732EA" w:rsidP="005E14A9">
            <w:pPr>
              <w:pStyle w:val="a5"/>
              <w:numPr>
                <w:ilvl w:val="0"/>
                <w:numId w:val="14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주류</w:t>
            </w:r>
          </w:p>
          <w:p w14:paraId="7C6FEC8C" w14:textId="77777777" w:rsidR="004732EA" w:rsidRPr="00460BAA" w:rsidRDefault="004732EA" w:rsidP="005E14A9">
            <w:pPr>
              <w:pStyle w:val="a5"/>
              <w:numPr>
                <w:ilvl w:val="0"/>
                <w:numId w:val="14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건강보조식품</w:t>
            </w:r>
          </w:p>
          <w:p w14:paraId="6CD2AAC5" w14:textId="77777777" w:rsidR="004732EA" w:rsidRPr="00460BAA" w:rsidRDefault="004732EA" w:rsidP="005E14A9">
            <w:pPr>
              <w:pStyle w:val="a5"/>
              <w:numPr>
                <w:ilvl w:val="0"/>
                <w:numId w:val="14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화장품</w:t>
            </w:r>
          </w:p>
          <w:p w14:paraId="68EE47C4" w14:textId="77777777" w:rsidR="004732EA" w:rsidRPr="00460BAA" w:rsidRDefault="004732EA" w:rsidP="005E14A9">
            <w:pPr>
              <w:pStyle w:val="a5"/>
              <w:numPr>
                <w:ilvl w:val="0"/>
                <w:numId w:val="14"/>
              </w:numPr>
              <w:snapToGrid w:val="0"/>
              <w:spacing w:after="80" w:line="276" w:lineRule="auto"/>
              <w:ind w:leftChars="200" w:left="84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액세서리류</w:t>
            </w:r>
          </w:p>
          <w:p w14:paraId="18442251" w14:textId="77777777" w:rsidR="004732EA" w:rsidRPr="00460BAA" w:rsidRDefault="004732EA" w:rsidP="005E14A9">
            <w:pPr>
              <w:pStyle w:val="a5"/>
              <w:numPr>
                <w:ilvl w:val="0"/>
                <w:numId w:val="7"/>
              </w:numPr>
              <w:snapToGrid w:val="0"/>
              <w:spacing w:after="80" w:line="276" w:lineRule="auto"/>
              <w:ind w:leftChars="-20" w:left="40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법인카드를 통한 상품권 구매는 불가하다.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다만,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내부 구성원을 위한 상품권이 필요한 경우,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 xml:space="preserve">사내 그룹웨어 전자결재 시스탬 내 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[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상품권 신청서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]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를 통해 신청과 처리를 진행하며,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 xml:space="preserve">외부 고객의 경우 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[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외부고객용 상품권 신청서]를 통해 구매절차를 진행한다.</w:t>
            </w:r>
          </w:p>
          <w:p w14:paraId="08E5376D" w14:textId="77777777" w:rsidR="004732EA" w:rsidRPr="00460BAA" w:rsidRDefault="004732EA" w:rsidP="005E14A9">
            <w:pPr>
              <w:pStyle w:val="a5"/>
              <w:numPr>
                <w:ilvl w:val="0"/>
                <w:numId w:val="7"/>
              </w:numPr>
              <w:snapToGrid w:val="0"/>
              <w:spacing w:after="80" w:line="276" w:lineRule="auto"/>
              <w:ind w:leftChars="-20" w:left="40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공휴일</w:t>
            </w:r>
            <w:r w:rsidRPr="00460BAA">
              <w:rPr>
                <w:rFonts w:ascii="Apple SD Gothic Neo" w:eastAsia="Apple SD Gothic Neo" w:hAnsi="Apple SD Gothic Neo" w:cs="Apple SD Gothic Neo" w:hint="eastAsia"/>
                <w:color w:val="000000"/>
                <w:kern w:val="0"/>
                <w:sz w:val="19"/>
                <w:szCs w:val="19"/>
              </w:rPr>
              <w:t>・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휴무일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, 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업무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>구역을 현저하게 벗어난 원거리지역 등에서 법인카드를 사용할 수 없다. 다만, 업무추진을 위하여 사용이 불가피하고 객관적 증명(출장, 공휴일</w:t>
            </w:r>
            <w:r w:rsidRPr="00460BAA">
              <w:rPr>
                <w:rFonts w:ascii="Apple SD Gothic Neo" w:eastAsia="Apple SD Gothic Neo" w:hAnsi="Apple SD Gothic Neo" w:cs="Apple SD Gothic Neo" w:hint="eastAsia"/>
                <w:color w:val="000000"/>
                <w:kern w:val="0"/>
                <w:sz w:val="19"/>
                <w:szCs w:val="19"/>
              </w:rPr>
              <w:t>・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휴무일 출근,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 사전 내부결재 등)이 가능한 경우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에는 그러하지 아니한다.</w:t>
            </w:r>
          </w:p>
          <w:p w14:paraId="64B42814" w14:textId="331A40D4" w:rsidR="004732EA" w:rsidRPr="00460BAA" w:rsidRDefault="004732EA" w:rsidP="005E14A9">
            <w:pPr>
              <w:pStyle w:val="a5"/>
              <w:numPr>
                <w:ilvl w:val="0"/>
                <w:numId w:val="7"/>
              </w:numPr>
              <w:snapToGrid w:val="0"/>
              <w:spacing w:after="80" w:line="276" w:lineRule="auto"/>
              <w:ind w:leftChars="-20" w:left="400"/>
              <w:contextualSpacing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법인카드의 부적절한 사용이 확인될 경우,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굴림" w:hint="eastAsia"/>
                <w:color w:val="000000"/>
                <w:kern w:val="0"/>
                <w:sz w:val="19"/>
                <w:szCs w:val="19"/>
              </w:rPr>
              <w:t>해당 금액은 본인 부담으로 환수 조치 및 징계절차가 이루어질 수 있다.</w:t>
            </w:r>
            <w:r w:rsidRPr="00460BAA">
              <w:rPr>
                <w:rFonts w:ascii="Pretendard" w:eastAsia="Pretendard" w:hAnsi="Pretendard" w:cs="굴림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2A99CFD3" w14:textId="77777777" w:rsidR="00336B9A" w:rsidRPr="00460BAA" w:rsidRDefault="00336B9A" w:rsidP="004732E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9C691B7" w14:textId="77777777" w:rsidR="00336B9A" w:rsidRPr="00460BAA" w:rsidRDefault="00336B9A" w:rsidP="004732E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제6조(법인카드 사용)</w:t>
            </w:r>
          </w:p>
          <w:p w14:paraId="01D0FEF0" w14:textId="77777777" w:rsidR="00336B9A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①     법인카드는 조직 집단시너지 강화 및 업무와 관련된 공적인 일에만 사용한다.</w:t>
            </w:r>
          </w:p>
          <w:p w14:paraId="7A26483E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②     법인카드 사용 목적은 다음 각 호의 중심으로 활용할 수 있으며, 결제 금액에 </w:t>
            </w:r>
          </w:p>
          <w:p w14:paraId="49D0EE6A" w14:textId="64EFDC35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따른 전결권은 [별지1]에 따른다.</w:t>
            </w:r>
          </w:p>
          <w:p w14:paraId="6F573F4F" w14:textId="77777777" w:rsidR="00336B9A" w:rsidRPr="00460BAA" w:rsidRDefault="00336B9A" w:rsidP="005E14A9">
            <w:pPr>
              <w:wordWrap/>
              <w:snapToGrid w:val="0"/>
              <w:spacing w:line="276" w:lineRule="auto"/>
              <w:ind w:leftChars="238" w:left="476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1.      대외업무 (접대, 회의, 워크샵)</w:t>
            </w:r>
          </w:p>
          <w:p w14:paraId="0124B2A3" w14:textId="77777777" w:rsidR="00336B9A" w:rsidRPr="00460BAA" w:rsidRDefault="00336B9A" w:rsidP="005E14A9">
            <w:pPr>
              <w:wordWrap/>
              <w:snapToGrid w:val="0"/>
              <w:spacing w:line="276" w:lineRule="auto"/>
              <w:ind w:leftChars="238" w:left="476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2.      직원식대 (잔업자 식대, 출장 및 외근 식대, 휴일 출근 식대)</w:t>
            </w:r>
          </w:p>
          <w:p w14:paraId="77E5D148" w14:textId="77777777" w:rsidR="00336B9A" w:rsidRPr="00460BAA" w:rsidRDefault="00336B9A" w:rsidP="005E14A9">
            <w:pPr>
              <w:wordWrap/>
              <w:snapToGrid w:val="0"/>
              <w:spacing w:line="276" w:lineRule="auto"/>
              <w:ind w:leftChars="238" w:left="476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3.      회사 행사 및 세미나 소모폼, 준비용품 구매</w:t>
            </w:r>
          </w:p>
          <w:p w14:paraId="469AAE98" w14:textId="3D0491C3" w:rsidR="00336B9A" w:rsidRPr="00460BAA" w:rsidRDefault="00336B9A" w:rsidP="005E14A9">
            <w:pPr>
              <w:wordWrap/>
              <w:snapToGrid w:val="0"/>
              <w:spacing w:line="276" w:lineRule="auto"/>
              <w:ind w:leftChars="238" w:left="476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4.      지급 수수료 등(우편료,</w:t>
            </w:r>
            <w:r w:rsidR="00C91BC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수수료,</w:t>
            </w:r>
            <w:r w:rsidR="00C91BC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소액비용 등)</w:t>
            </w:r>
          </w:p>
          <w:p w14:paraId="2D2746A8" w14:textId="3D3E0687" w:rsidR="002B6D0C" w:rsidRPr="00460BAA" w:rsidRDefault="00336B9A" w:rsidP="005E14A9">
            <w:pPr>
              <w:wordWrap/>
              <w:snapToGrid w:val="0"/>
              <w:spacing w:line="276" w:lineRule="auto"/>
              <w:ind w:leftChars="238" w:left="476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5.      직원 회식(제 7조 내용)</w:t>
            </w:r>
          </w:p>
          <w:p w14:paraId="2FC3A454" w14:textId="605D28E4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③    사무용품 및 전상용품의 경우 법인카드 사용이 아닌 내부 그룹웨어 시스템을 </w:t>
            </w:r>
          </w:p>
          <w:p w14:paraId="41726F69" w14:textId="05A20D87" w:rsidR="002B6D0C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통해 구매신청을 하거나, 지출품의서 작성을 통해 구매 절차를 진행해야 한다.</w:t>
            </w:r>
          </w:p>
          <w:p w14:paraId="79072F0B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④    심야시간(22:00~06:00) 법인카드 사용은 사용자가 속한 법인의 대표이사 결제가 </w:t>
            </w:r>
          </w:p>
          <w:p w14:paraId="1CDD1CEF" w14:textId="69ABCFC5" w:rsidR="002B6D0C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필요하다.</w:t>
            </w:r>
          </w:p>
          <w:p w14:paraId="1E0A810D" w14:textId="63D85BAF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⑤   </w:t>
            </w:r>
            <w:r w:rsidR="002B6D0C"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시외 출장 및 외근 시 식비, 현지교통비, 시외교통비, 숙박료는 출장비 규정에 </w:t>
            </w:r>
          </w:p>
          <w:p w14:paraId="324FD5DD" w14:textId="62DFC2B8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의거하여 법인카드를 사용할 수 있다.</w:t>
            </w:r>
          </w:p>
          <w:p w14:paraId="3BCC3FF3" w14:textId="77777777" w:rsidR="00336B9A" w:rsidRPr="00460BAA" w:rsidRDefault="00336B9A" w:rsidP="002B6D0C">
            <w:pPr>
              <w:wordWrap/>
              <w:snapToGrid w:val="0"/>
              <w:spacing w:line="276" w:lineRule="auto"/>
              <w:ind w:leftChars="146" w:left="292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25BE1DC1" w14:textId="77777777" w:rsidR="00336B9A" w:rsidRPr="00460BAA" w:rsidRDefault="00336B9A" w:rsidP="002B6D0C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제7조(회식비 사용 규정)</w:t>
            </w:r>
          </w:p>
          <w:p w14:paraId="2D78BE7E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①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구성원의 단합과 업무 효율성 증진 등 집단시너지 강화의 목적으로 하는 </w:t>
            </w:r>
          </w:p>
          <w:p w14:paraId="09882BBD" w14:textId="28FFF15F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회식비용으로 법인카드를 사용할 수 있다.</w:t>
            </w:r>
          </w:p>
          <w:p w14:paraId="72DB1AD6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lastRenderedPageBreak/>
              <w:t>②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회식비는 업무와 직접적인 관련이 있는 경우(사기 진작, 팀워크 강화, 프로젝트 </w:t>
            </w:r>
          </w:p>
          <w:p w14:paraId="4802B518" w14:textId="2AF3E814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성공 기념 등)에 한하여 사용할 수 있다.</w:t>
            </w:r>
          </w:p>
          <w:p w14:paraId="5877081B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③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회식 비용은 담당 부서에서 지정한 금액 내에서 사용 가능하며, 결제 금액에 따른 </w:t>
            </w:r>
          </w:p>
          <w:p w14:paraId="2AEA45D8" w14:textId="7EC8C33B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전결권은 [별지1]에 따른다.</w:t>
            </w:r>
          </w:p>
          <w:p w14:paraId="40BA2CE9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④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유흥업소, 고가의 술이나 식사 등 윤리 정책에 부합하지 않는 장소나 항목에 대한 </w:t>
            </w:r>
          </w:p>
          <w:p w14:paraId="78862710" w14:textId="53558B36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지출은 엄격히 금지된다.</w:t>
            </w:r>
          </w:p>
          <w:p w14:paraId="7F568E72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⑤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회식비 사용 시 부적절한 사용이 확인될 경우, 해당 금액은 본인 부담으로 환수 </w:t>
            </w:r>
          </w:p>
          <w:p w14:paraId="4D958879" w14:textId="6EDF187A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조치되며, 필요한 경우 징계 절차가 이루어질 수 있다.</w:t>
            </w:r>
          </w:p>
          <w:p w14:paraId="7CA166F1" w14:textId="77777777" w:rsidR="00336B9A" w:rsidRPr="00460BAA" w:rsidRDefault="00336B9A" w:rsidP="004732E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6F71559" w14:textId="77777777" w:rsidR="00336B9A" w:rsidRPr="00460BAA" w:rsidRDefault="00336B9A" w:rsidP="004732E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제8조(사용절차)</w:t>
            </w:r>
          </w:p>
          <w:p w14:paraId="05E63E27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①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법인카드는 소유자 본인만 사용할 수 있으며, 불가피한 사유가 있는 경우를 </w:t>
            </w:r>
          </w:p>
          <w:p w14:paraId="5FFAE374" w14:textId="19CFF06F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제외하고는 대여 받아 사용할 수 없다.</w:t>
            </w:r>
          </w:p>
          <w:p w14:paraId="28B99193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②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법인카드 사용자는 사용 내역에 대하여 법인카드 정산시스템에서 사용 계정과 </w:t>
            </w:r>
          </w:p>
          <w:p w14:paraId="36F4B71A" w14:textId="1AF416BB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목적을 명시하며 3일 내로 정산한다.</w:t>
            </w:r>
          </w:p>
          <w:p w14:paraId="4E7FEEF3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③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법인카드를 잘못 결제하였을 경우, 결제한 가맹점에 취소를 요청하여 취소 후 </w:t>
            </w:r>
          </w:p>
          <w:p w14:paraId="658C1B04" w14:textId="77777777" w:rsidR="002B6D0C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개인카드로 재 결제하거나, 취소가 불가능할 경우 사용금액을 현금으로 </w:t>
            </w:r>
          </w:p>
          <w:p w14:paraId="10F8B6BC" w14:textId="77777777" w:rsidR="002B6D0C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반환하여야 한다. 현금으로 반환 시 사용한 구성원이 회사 계좌로 이체 후 </w:t>
            </w:r>
          </w:p>
          <w:p w14:paraId="652131BE" w14:textId="35873BEE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법인카드 담당자에게 유선 또는 이메일로 통보하여야 한다.</w:t>
            </w:r>
          </w:p>
          <w:p w14:paraId="134314AE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④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법인카드 미소지 등으로 불가피하게 개인카드를 업무상으로 사용한 경우 </w:t>
            </w:r>
          </w:p>
          <w:p w14:paraId="457E22EF" w14:textId="01C171BB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상위결제자에게 그 경위를 소명하고 즉시 법인카드로 변경 결재하여야 한다.</w:t>
            </w:r>
          </w:p>
          <w:p w14:paraId="130F0DA8" w14:textId="77777777" w:rsidR="00336B9A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438BAFE9" w14:textId="77777777" w:rsidR="00336B9A" w:rsidRPr="00460BAA" w:rsidRDefault="00336B9A" w:rsidP="004732E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제9조(사용한도액)</w:t>
            </w:r>
          </w:p>
          <w:p w14:paraId="6B042BD5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①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법인카드 한도는 ‘xx회사 예산정책’에 의거하여 진행되며, 결제금액 별 전결관리는 </w:t>
            </w:r>
          </w:p>
          <w:p w14:paraId="60E85B3A" w14:textId="71F1E127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[별지1]에 따라 진행된다.</w:t>
            </w:r>
          </w:p>
          <w:p w14:paraId="21C020AA" w14:textId="77777777" w:rsidR="002B6D0C" w:rsidRPr="00460BAA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②</w:t>
            </w:r>
            <w:r w:rsidR="002B6D0C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일시한도증액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신청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증액일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기준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1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주일의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기간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동안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한도가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증액이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되어</w:t>
            </w:r>
            <w:r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1D862EE4" w14:textId="77777777" w:rsidR="00336B9A" w:rsidRPr="00460BAA" w:rsidRDefault="002B6D0C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사용자는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336B9A"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해당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336B9A"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기간에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336B9A"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유의하여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336B9A"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한도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336B9A"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내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336B9A" w:rsidRPr="00460BA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사용한다</w:t>
            </w:r>
            <w:r w:rsidR="00336B9A" w:rsidRPr="00460BA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7459BCDF" w14:textId="3F2BB248" w:rsidR="002B6D0C" w:rsidRPr="00460BAA" w:rsidRDefault="002B6D0C" w:rsidP="002B6D0C">
            <w:pPr>
              <w:wordWrap/>
              <w:snapToGrid w:val="0"/>
              <w:spacing w:line="276" w:lineRule="auto"/>
              <w:ind w:leftChars="146" w:left="292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336B9A" w:rsidRPr="007A1B77" w14:paraId="73CE462E" w14:textId="77777777" w:rsidTr="00411931">
        <w:trPr>
          <w:trHeight w:val="4981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54F24A7" w14:textId="77777777" w:rsidR="00336B9A" w:rsidRPr="005E14A9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lastRenderedPageBreak/>
              <w:t>제</w:t>
            </w:r>
            <w:r w:rsidRPr="005E14A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3</w:t>
            </w: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장</w:t>
            </w:r>
            <w:r w:rsidRPr="005E14A9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37FCD30A" w14:textId="265566A2" w:rsidR="00336B9A" w:rsidRPr="005E14A9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법인카드</w:t>
            </w:r>
            <w:r w:rsidRPr="005E14A9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관리기준</w:t>
            </w:r>
          </w:p>
          <w:p w14:paraId="0AE34EF8" w14:textId="77777777" w:rsidR="00336B9A" w:rsidRPr="007A1B77" w:rsidRDefault="00336B9A" w:rsidP="002757F9">
            <w:pPr>
              <w:widowControl/>
              <w:wordWrap/>
              <w:autoSpaceDE/>
              <w:autoSpaceDN/>
              <w:spacing w:line="276" w:lineRule="auto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9"/>
                <w:szCs w:val="19"/>
              </w:rPr>
            </w:pPr>
          </w:p>
        </w:tc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</w:tcPr>
          <w:p w14:paraId="2C8DCDFF" w14:textId="77777777" w:rsidR="00336B9A" w:rsidRPr="00336B9A" w:rsidRDefault="00336B9A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E14A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제10조(주관부서)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법인카드 총괄관리는 회계담당부서에서 하고 결제관리는 계열사 대표이사 및 실장, 팀장이 한다.</w:t>
            </w:r>
          </w:p>
          <w:p w14:paraId="572478B1" w14:textId="00682A7A" w:rsidR="00336B9A" w:rsidRPr="00336B9A" w:rsidRDefault="00336B9A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2D36FBF6" w14:textId="77777777" w:rsidR="00336B9A" w:rsidRPr="005E14A9" w:rsidRDefault="00336B9A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5E14A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제11조(관리 및 책임)</w:t>
            </w:r>
          </w:p>
          <w:p w14:paraId="75834A9F" w14:textId="77777777" w:rsidR="002B6D0C" w:rsidRDefault="00336B9A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①</w:t>
            </w:r>
            <w:r w:rsidR="002B6D0C" w:rsidRPr="00336B9A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    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법인 카드는 각 부서의 장 및 핵심인재, 영업사원별로 지급 관리하고 </w:t>
            </w:r>
            <w:r w:rsidR="002B6D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3EC1C03F" w14:textId="77777777" w:rsidR="002B6D0C" w:rsidRDefault="002B6D0C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공용으로 활용하는 카드는 회계담당부서에서 관리한다. 이와 별도로 </w:t>
            </w:r>
          </w:p>
          <w:p w14:paraId="209A85DC" w14:textId="77777777" w:rsidR="002B6D0C" w:rsidRDefault="002B6D0C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경영위원이 조직 운영을 위해 필요하다고 승인한 경우 추가로 지급할 수 </w:t>
            </w:r>
          </w:p>
          <w:p w14:paraId="316CE828" w14:textId="71F7659E" w:rsidR="00336B9A" w:rsidRPr="00336B9A" w:rsidRDefault="002B6D0C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있다.</w:t>
            </w:r>
          </w:p>
          <w:p w14:paraId="615C3513" w14:textId="77777777" w:rsidR="002B6D0C" w:rsidRDefault="00336B9A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②</w:t>
            </w:r>
            <w:r w:rsidR="002B6D0C" w:rsidRPr="00336B9A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    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회계담당부서에서는 법인카드 지급 시 소유자에게 반드시 ‘법인카드 사용 </w:t>
            </w:r>
          </w:p>
          <w:p w14:paraId="11824BA2" w14:textId="0570ADB5" w:rsidR="002B6D0C" w:rsidRDefault="002B6D0C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지침서’를 받고 보관하여야 한다.</w:t>
            </w:r>
          </w:p>
          <w:p w14:paraId="6A552200" w14:textId="77777777" w:rsidR="002B6D0C" w:rsidRDefault="00336B9A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③</w:t>
            </w:r>
            <w:r w:rsidR="002B6D0C" w:rsidRPr="00336B9A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    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법인카드 소유자는 법인카드 신규 및 재발급 시에 회계담당부서에서 </w:t>
            </w:r>
          </w:p>
          <w:p w14:paraId="508D0537" w14:textId="77777777" w:rsidR="002B6D0C" w:rsidRDefault="002B6D0C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제출한 ‘법인카드 사용 지침서’를 작성, 제출하여야 한다. 법인카드 </w:t>
            </w:r>
          </w:p>
          <w:p w14:paraId="461BEB03" w14:textId="77777777" w:rsidR="002B6D0C" w:rsidRDefault="002B6D0C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사용만기일이 도래하거나 카드가 손상된 경우 법인카드 반납과 함께 </w:t>
            </w:r>
          </w:p>
          <w:p w14:paraId="321553AE" w14:textId="0F1862D8" w:rsidR="00612809" w:rsidRPr="00336B9A" w:rsidRDefault="002B6D0C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재발급을 받는다</w:t>
            </w: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.</w:t>
            </w:r>
          </w:p>
          <w:p w14:paraId="2D78B152" w14:textId="77777777" w:rsidR="002B6D0C" w:rsidRDefault="00336B9A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④</w:t>
            </w:r>
            <w:r w:rsidR="002B6D0C" w:rsidRPr="00336B9A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    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법인카드 사용자는 법인카드의 분실 및 도난 발생 즉시 그 내용을 </w:t>
            </w:r>
          </w:p>
          <w:p w14:paraId="709647E8" w14:textId="5914AE15" w:rsidR="00336B9A" w:rsidRPr="00336B9A" w:rsidRDefault="002B6D0C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</w:t>
            </w:r>
            <w:r w:rsidR="00411931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신용카드사에 통지하고 분실 사실을 법인카드 담당자에게 통보하여야</w:t>
            </w:r>
            <w:r w:rsidR="00411931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한다.</w:t>
            </w:r>
          </w:p>
          <w:p w14:paraId="131F4B53" w14:textId="77777777" w:rsidR="00411931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⑤</w:t>
            </w:r>
            <w:r w:rsidR="002B6D0C" w:rsidRPr="00336B9A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    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법인카드의 관리 소홀로 인한 도난 및 분실에 대한 책임은 당해 사실 </w:t>
            </w:r>
          </w:p>
          <w:p w14:paraId="50517290" w14:textId="087FAB0A" w:rsidR="00336B9A" w:rsidRPr="00336B9A" w:rsidRDefault="00411931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발생시점의 사용자 및 보관자에게 있다.</w:t>
            </w:r>
          </w:p>
          <w:p w14:paraId="5FA4CBB6" w14:textId="77777777" w:rsidR="00336B9A" w:rsidRPr="00336B9A" w:rsidRDefault="00336B9A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027F74F" w14:textId="77777777" w:rsidR="00336B9A" w:rsidRPr="005E14A9" w:rsidRDefault="00336B9A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5E14A9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제12조(법인카드 부적정 사용에 대한 환수 및 징계)</w:t>
            </w:r>
          </w:p>
          <w:p w14:paraId="29156D4D" w14:textId="77777777" w:rsidR="00411931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①</w:t>
            </w:r>
            <w:r w:rsidR="00411931" w:rsidRPr="00336B9A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    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법인카드의 불법사용(위장가맹업체 사용 등)이 명백한 경우에는 법인카드 </w:t>
            </w:r>
          </w:p>
          <w:p w14:paraId="7D9B56C5" w14:textId="77777777" w:rsidR="00411931" w:rsidRDefault="00411931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관리자는 사용금액을 전액 환수조치하고 담당부서에 해당사실을 통보하여야 </w:t>
            </w:r>
          </w:p>
          <w:p w14:paraId="5465B06F" w14:textId="4823BFF4" w:rsidR="00411931" w:rsidRDefault="00411931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한다.</w:t>
            </w:r>
          </w:p>
          <w:p w14:paraId="07CCD9E7" w14:textId="77777777" w:rsidR="00411931" w:rsidRDefault="00336B9A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②</w:t>
            </w:r>
            <w:r w:rsidR="00411931" w:rsidRPr="00336B9A"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  <w:t>    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감사는 통보받은 내용을 검토하여 필요한 경우 감사직무규정 및 인사규정에 </w:t>
            </w:r>
          </w:p>
          <w:p w14:paraId="55ECEAB4" w14:textId="418E1827" w:rsidR="00336B9A" w:rsidRPr="00336B9A" w:rsidRDefault="00411931" w:rsidP="005E14A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336B9A"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의한 징계와 카드사용대금 회수절차진행을 위한 조치를 취하여야 한다.</w:t>
            </w:r>
          </w:p>
          <w:p w14:paraId="7CF4D048" w14:textId="77777777" w:rsidR="00336B9A" w:rsidRPr="00336B9A" w:rsidRDefault="00336B9A" w:rsidP="002B6D0C">
            <w:pPr>
              <w:wordWrap/>
              <w:snapToGrid w:val="0"/>
              <w:spacing w:line="276" w:lineRule="auto"/>
              <w:ind w:leftChars="100" w:left="200"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6E752A4" w14:textId="77777777" w:rsidR="00336B9A" w:rsidRPr="00336B9A" w:rsidRDefault="00336B9A" w:rsidP="005E14A9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14조(인계</w:t>
            </w:r>
            <w:r w:rsidRPr="00336B9A">
              <w:rPr>
                <w:rFonts w:ascii="MS Gothic" w:eastAsia="MS Gothic" w:hAnsi="MS Gothic" w:cs="MS Gothic" w:hint="eastAsia"/>
                <w:color w:val="000000"/>
                <w:kern w:val="0"/>
                <w:sz w:val="19"/>
                <w:szCs w:val="19"/>
              </w:rPr>
              <w:t>․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인수) 법인카드 관리자가 인사발령 등으로 변경될 때에는 법인카드와 관련 결제권한을 인계</w:t>
            </w:r>
            <w:r w:rsidRPr="00336B9A">
              <w:rPr>
                <w:rFonts w:ascii="MS Gothic" w:eastAsia="MS Gothic" w:hAnsi="MS Gothic" w:cs="MS Gothic" w:hint="eastAsia"/>
                <w:color w:val="000000"/>
                <w:kern w:val="0"/>
                <w:sz w:val="19"/>
                <w:szCs w:val="19"/>
              </w:rPr>
              <w:t>․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인수를 하여야 한다.</w:t>
            </w:r>
          </w:p>
          <w:p w14:paraId="035A3A6B" w14:textId="77777777" w:rsidR="00336B9A" w:rsidRDefault="00336B9A" w:rsidP="002B6D0C">
            <w:pPr>
              <w:wordWrap/>
              <w:snapToGrid w:val="0"/>
              <w:spacing w:line="276" w:lineRule="auto"/>
              <w:ind w:leftChars="100" w:left="200"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4FC91636" w14:textId="77777777" w:rsidR="005E14A9" w:rsidRPr="00336B9A" w:rsidRDefault="005E14A9" w:rsidP="002B6D0C">
            <w:pPr>
              <w:wordWrap/>
              <w:snapToGrid w:val="0"/>
              <w:spacing w:line="276" w:lineRule="auto"/>
              <w:ind w:leftChars="100" w:left="200"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377FD05F" w14:textId="795C80AB" w:rsidR="00336B9A" w:rsidRDefault="00336B9A" w:rsidP="00411931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36B9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36B9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규정은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20</w:t>
            </w:r>
            <w:r w:rsidR="0061280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C91BC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="0061280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336B9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년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C91BC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61280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336B9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월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C91BC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612809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336B9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일부터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36B9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시행한다</w:t>
            </w:r>
            <w:r w:rsidRPr="00336B9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622E60D7" w14:textId="77777777" w:rsidR="002B6D0C" w:rsidRDefault="002B6D0C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1E59E2D9" w14:textId="77777777" w:rsidR="002B6D0C" w:rsidRDefault="002B6D0C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006D64ED" w14:textId="77777777" w:rsidR="002B6D0C" w:rsidRDefault="002B6D0C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577FE3F9" w14:textId="77777777" w:rsidR="002B6D0C" w:rsidRPr="00336B9A" w:rsidRDefault="002B6D0C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4D593EE2" w14:textId="77777777" w:rsidR="00336B9A" w:rsidRPr="007A1B77" w:rsidRDefault="00336B9A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</w:tbl>
    <w:p w14:paraId="63A8932A" w14:textId="77777777" w:rsidR="007A1B77" w:rsidRPr="007A1B77" w:rsidRDefault="007A1B77" w:rsidP="00BA6CFE">
      <w:pPr>
        <w:wordWrap/>
        <w:snapToGrid w:val="0"/>
        <w:spacing w:after="0" w:line="276" w:lineRule="auto"/>
        <w:jc w:val="left"/>
        <w:textAlignment w:val="baseline"/>
        <w:rPr>
          <w:rFonts w:ascii="나눔명조OTF" w:eastAsia="나눔명조OTF" w:hAnsi="나눔명조OTF" w:cs="굴림"/>
          <w:color w:val="000000"/>
          <w:kern w:val="0"/>
          <w:sz w:val="19"/>
          <w:szCs w:val="19"/>
        </w:rPr>
      </w:pPr>
    </w:p>
    <w:p w14:paraId="3D161E1C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37E5AD41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227FD111" w14:textId="77777777" w:rsidR="00C62805" w:rsidRDefault="00C62805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</w:pPr>
    </w:p>
    <w:p w14:paraId="18ADBE2F" w14:textId="7EFC45A0" w:rsidR="007A1B77" w:rsidRPr="0099168B" w:rsidRDefault="00A05F90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  <w:r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  <w:lastRenderedPageBreak/>
        <w:t>[</w:t>
      </w:r>
      <w:r w:rsidR="007A1B77" w:rsidRPr="0099168B"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  <w:t>별지1</w:t>
      </w:r>
      <w:r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  <w:t>]</w:t>
      </w:r>
      <w:r w:rsidR="007A1B77" w:rsidRPr="0099168B"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  <w:t>&lt;전결관리 기준표&gt;</w:t>
      </w:r>
    </w:p>
    <w:tbl>
      <w:tblPr>
        <w:tblW w:w="10284" w:type="dxa"/>
        <w:tblInd w:w="109" w:type="dxa"/>
        <w:tblCellMar>
          <w:left w:w="99" w:type="dxa"/>
          <w:right w:w="198" w:type="dxa"/>
        </w:tblCellMar>
        <w:tblLook w:val="04A0" w:firstRow="1" w:lastRow="0" w:firstColumn="1" w:lastColumn="0" w:noHBand="0" w:noVBand="1"/>
      </w:tblPr>
      <w:tblGrid>
        <w:gridCol w:w="1741"/>
        <w:gridCol w:w="1850"/>
        <w:gridCol w:w="2181"/>
        <w:gridCol w:w="1128"/>
        <w:gridCol w:w="1128"/>
        <w:gridCol w:w="1128"/>
        <w:gridCol w:w="1128"/>
      </w:tblGrid>
      <w:tr w:rsidR="00726E21" w:rsidRPr="00EE2FDC" w14:paraId="45D9EE5E" w14:textId="77777777" w:rsidTr="002757F9">
        <w:trPr>
          <w:trHeight w:val="568"/>
        </w:trPr>
        <w:tc>
          <w:tcPr>
            <w:tcW w:w="1741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noWrap/>
            <w:vAlign w:val="center"/>
            <w:hideMark/>
          </w:tcPr>
          <w:p w14:paraId="5C65D8A1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주제</w:t>
            </w:r>
          </w:p>
        </w:tc>
        <w:tc>
          <w:tcPr>
            <w:tcW w:w="1850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noWrap/>
            <w:vAlign w:val="center"/>
            <w:hideMark/>
          </w:tcPr>
          <w:p w14:paraId="4A34843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대상</w:t>
            </w:r>
          </w:p>
        </w:tc>
        <w:tc>
          <w:tcPr>
            <w:tcW w:w="2180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noWrap/>
            <w:vAlign w:val="center"/>
            <w:hideMark/>
          </w:tcPr>
          <w:p w14:paraId="5BC1D34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1128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noWrap/>
            <w:vAlign w:val="center"/>
            <w:hideMark/>
          </w:tcPr>
          <w:p w14:paraId="35D330B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파트장</w:t>
            </w:r>
          </w:p>
        </w:tc>
        <w:tc>
          <w:tcPr>
            <w:tcW w:w="1128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noWrap/>
            <w:vAlign w:val="center"/>
            <w:hideMark/>
          </w:tcPr>
          <w:p w14:paraId="01FFF7B5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보직자</w:t>
            </w:r>
            <w:proofErr w:type="spellEnd"/>
          </w:p>
        </w:tc>
        <w:tc>
          <w:tcPr>
            <w:tcW w:w="1128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noWrap/>
            <w:vAlign w:val="center"/>
            <w:hideMark/>
          </w:tcPr>
          <w:p w14:paraId="53CE827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팀장</w:t>
            </w:r>
          </w:p>
        </w:tc>
        <w:tc>
          <w:tcPr>
            <w:tcW w:w="1128" w:type="dxa"/>
            <w:tcBorders>
              <w:top w:val="single" w:sz="4" w:space="0" w:color="171717" w:themeColor="background2" w:themeShade="1A"/>
              <w:left w:val="nil"/>
              <w:bottom w:val="single" w:sz="4" w:space="0" w:color="171717" w:themeColor="background2" w:themeShade="1A"/>
            </w:tcBorders>
            <w:shd w:val="clear" w:color="auto" w:fill="DBF8EA"/>
            <w:noWrap/>
            <w:vAlign w:val="center"/>
            <w:hideMark/>
          </w:tcPr>
          <w:p w14:paraId="346FF36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임원</w:t>
            </w:r>
          </w:p>
        </w:tc>
      </w:tr>
      <w:tr w:rsidR="00726E21" w:rsidRPr="00EE2FDC" w14:paraId="1A4FA002" w14:textId="77777777" w:rsidTr="002757F9">
        <w:trPr>
          <w:trHeight w:val="359"/>
        </w:trPr>
        <w:tc>
          <w:tcPr>
            <w:tcW w:w="1741" w:type="dxa"/>
            <w:vMerge w:val="restart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549A633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대외업무</w:t>
            </w:r>
            <w:r w:rsidRPr="00726E21"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(접대, 회의,</w:t>
            </w:r>
            <w:r w:rsidRPr="00726E21"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워크샵)</w:t>
            </w:r>
          </w:p>
        </w:tc>
        <w:tc>
          <w:tcPr>
            <w:tcW w:w="1850" w:type="dxa"/>
            <w:vMerge w:val="restart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1DD115E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파트장</w:t>
            </w:r>
          </w:p>
        </w:tc>
        <w:tc>
          <w:tcPr>
            <w:tcW w:w="2180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8F01B90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171717" w:themeColor="background2" w:themeShade="1A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0E5E4A0B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171717" w:themeColor="background2" w:themeShade="1A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24B3C9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171717" w:themeColor="background2" w:themeShade="1A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B6080B1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171717" w:themeColor="background2" w:themeShade="1A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035C83D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0F909D82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7BBA2A0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2FEACB9F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D926974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4E4670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9522461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F4A821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86D98EE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039239F2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39F73CC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5CE43D44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B0F4DC5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5273FE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DCB69BE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FA47C4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440C35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63ECBED7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1BC5B6E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B05B7E6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팀장/보직지</w:t>
            </w: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56CA414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63DF95F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1388100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5DA947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D7F33A3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170DB217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0C623B0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2F7EB410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ACE98B7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2C5623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7955F1F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1302841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F85475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4235C19D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0375D0A9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59D28EA0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DB688E8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EAF24FD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002AEFBB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A3B890B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9050FA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7D21399F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235173B9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6D14D89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임원</w:t>
            </w: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69845A1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AB4088E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27B90BF9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10D27E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0BF7CB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2475CD1D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7EAC81C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3AFB49E5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54E9C40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43CD16B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2DED7805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A22363B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D8723D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57F9" w:rsidRPr="00EE2FDC" w14:paraId="530EC002" w14:textId="77777777" w:rsidTr="002757F9">
        <w:trPr>
          <w:trHeight w:val="359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F2F5F7"/>
            <w:vAlign w:val="center"/>
            <w:hideMark/>
          </w:tcPr>
          <w:p w14:paraId="564A904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  <w:hideMark/>
          </w:tcPr>
          <w:p w14:paraId="058CC25E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4093ED5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71BC2B1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ACD4C7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0FC80D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41E6EC9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57F9" w:rsidRPr="00EE2FDC" w14:paraId="0A832769" w14:textId="77777777" w:rsidTr="002757F9">
        <w:trPr>
          <w:trHeight w:val="343"/>
        </w:trPr>
        <w:tc>
          <w:tcPr>
            <w:tcW w:w="1741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77E8E92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직원식대</w:t>
            </w: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(잔업자</w:t>
            </w: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식대)</w:t>
            </w:r>
          </w:p>
        </w:tc>
        <w:tc>
          <w:tcPr>
            <w:tcW w:w="1850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D46B5D2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파트장</w:t>
            </w:r>
          </w:p>
        </w:tc>
        <w:tc>
          <w:tcPr>
            <w:tcW w:w="2180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CBA1BF8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6ACFDB6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4320BDE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A215B3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CB6590D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3632645E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648B98E5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5A757A68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7E5D33A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76E5440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4702A05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E08DB5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4D40E3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7E72424F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464144D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50F9B129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60E4452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C5FA9C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D00DC4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510923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7C57DA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37C7D14C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0066DE51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56B8898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팀장/보직지</w:t>
            </w: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963E76C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8B1BE8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5E860E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EDB7F0D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5A5E17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1827A49D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07B5317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4D38834B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C11A9E5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1CAF5AE9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0E3F504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DF746AD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25F2C0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3CFF059F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43E2DFB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71AE8284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ED203E1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69EBA76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10810983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1568ED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0B2233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066877E4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1E878785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066BC3A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임원</w:t>
            </w: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04FDEC8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63224CB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5E6BD5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FFA5B7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292D7A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3615EC64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70CC254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62BF8250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7F72FC5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10F08A5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76F6C83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46B1BA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C10A85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7161B597" w14:textId="77777777" w:rsidTr="002757F9">
        <w:trPr>
          <w:trHeight w:val="359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F2F5F7"/>
            <w:vAlign w:val="center"/>
            <w:hideMark/>
          </w:tcPr>
          <w:p w14:paraId="021A7E51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  <w:hideMark/>
          </w:tcPr>
          <w:p w14:paraId="4D6C8F90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8CC729C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655BFB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12A8785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41C950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378E83C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4FE6C4DD" w14:textId="77777777" w:rsidTr="002757F9">
        <w:trPr>
          <w:trHeight w:val="343"/>
        </w:trPr>
        <w:tc>
          <w:tcPr>
            <w:tcW w:w="1741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4C80555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직원회식</w:t>
            </w: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(사내회식)</w:t>
            </w:r>
          </w:p>
        </w:tc>
        <w:tc>
          <w:tcPr>
            <w:tcW w:w="1850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256012E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파트장</w:t>
            </w:r>
          </w:p>
        </w:tc>
        <w:tc>
          <w:tcPr>
            <w:tcW w:w="2180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8782C1B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6541055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0A75B16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0242A2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672745B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3DFCE409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631B2B2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24533AFB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80A716C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3AE059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619450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279E8D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9E6955E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5A12E27B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29C4F02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033EF66C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1803B51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4F70611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254A08A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43A98DB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706C72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5CA08578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2187754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4AA2005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팀장/보직지</w:t>
            </w: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D9B3EC0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77C32AE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1551FA7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503A97D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889E19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50ED98B0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152D332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0210EC04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E3AFE70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183FF63E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68D6740D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62EF429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2598FC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135D5632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46077825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279905F9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486F5D4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8918DB9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42F6C58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004A549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D45A1C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67DB5FAF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7EC08763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B16EF41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임원</w:t>
            </w: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9E5680D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70D5B9F3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24B899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6EAA93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369AB3E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6746E97D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65F2A79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29137491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A6BA10F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E0EBA1B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60668B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EECE6B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15BBBF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553E7247" w14:textId="77777777" w:rsidTr="002757F9">
        <w:trPr>
          <w:trHeight w:val="359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F2F5F7"/>
            <w:vAlign w:val="center"/>
            <w:hideMark/>
          </w:tcPr>
          <w:p w14:paraId="26785CDE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  <w:hideMark/>
          </w:tcPr>
          <w:p w14:paraId="728F7F2C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60EA29D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7A811C9A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4633294B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3C40B1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02E98FCE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415E8A82" w14:textId="77777777" w:rsidTr="002757F9">
        <w:trPr>
          <w:trHeight w:val="343"/>
        </w:trPr>
        <w:tc>
          <w:tcPr>
            <w:tcW w:w="1741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57B3009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소모품비</w:t>
            </w:r>
          </w:p>
        </w:tc>
        <w:tc>
          <w:tcPr>
            <w:tcW w:w="1850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92A4F77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전체</w:t>
            </w:r>
          </w:p>
        </w:tc>
        <w:tc>
          <w:tcPr>
            <w:tcW w:w="2180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7373AF5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5CDDA1B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D91EC15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21AAC1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44976C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6CAED0CB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62F46B6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55C82D05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B740F46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2E7AF74D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E6E1D0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15BE65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DA060CF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733ED6E4" w14:textId="77777777" w:rsidTr="002757F9">
        <w:trPr>
          <w:trHeight w:val="359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F2F5F7"/>
            <w:vAlign w:val="center"/>
            <w:hideMark/>
          </w:tcPr>
          <w:p w14:paraId="098CF5A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  <w:hideMark/>
          </w:tcPr>
          <w:p w14:paraId="7FB8F5E2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5BDE6B8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1149185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C382A1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1B43FD9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0B025335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06982D37" w14:textId="77777777" w:rsidTr="002757F9">
        <w:trPr>
          <w:trHeight w:val="343"/>
        </w:trPr>
        <w:tc>
          <w:tcPr>
            <w:tcW w:w="1741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4F70EBB1" w14:textId="77777777" w:rsidR="00726E21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지급</w:t>
            </w:r>
          </w:p>
          <w:p w14:paraId="4CC6E356" w14:textId="2BD61859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수수료</w:t>
            </w:r>
          </w:p>
        </w:tc>
        <w:tc>
          <w:tcPr>
            <w:tcW w:w="1850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50C337C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전체</w:t>
            </w:r>
          </w:p>
        </w:tc>
        <w:tc>
          <w:tcPr>
            <w:tcW w:w="2180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01FDC56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이하/건</w:t>
            </w: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2154A33D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47072663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8588BE3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7FB8131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72284400" w14:textId="77777777" w:rsidTr="002757F9">
        <w:trPr>
          <w:trHeight w:val="343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170B469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269EC2E7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3A7E16C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50만원 초과/건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4A7FCD57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23F56C08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93E3830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2FE55A5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567F5770" w14:textId="77777777" w:rsidTr="002757F9">
        <w:trPr>
          <w:trHeight w:val="359"/>
        </w:trPr>
        <w:tc>
          <w:tcPr>
            <w:tcW w:w="1741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F2F5F7"/>
            <w:vAlign w:val="center"/>
            <w:hideMark/>
          </w:tcPr>
          <w:p w14:paraId="0DC5A28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  <w:hideMark/>
          </w:tcPr>
          <w:p w14:paraId="71F8B615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D6E47CD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color w:val="404040" w:themeColor="text1" w:themeTint="BF"/>
                <w:kern w:val="0"/>
                <w:sz w:val="18"/>
                <w:szCs w:val="18"/>
              </w:rPr>
              <w:t>22시 이후 사용 시</w:t>
            </w: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AC56D3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42FAFC64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1B17161" w14:textId="28E98FDB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7F576309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07A3A2D6" w14:textId="77777777" w:rsidTr="002757F9">
        <w:trPr>
          <w:trHeight w:val="343"/>
        </w:trPr>
        <w:tc>
          <w:tcPr>
            <w:tcW w:w="5772" w:type="dxa"/>
            <w:gridSpan w:val="3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6E4A5799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시내/외 출장</w:t>
            </w: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50F88B6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2FFC78F9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3B9AD8C" w14:textId="64C7C3FE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0543731C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6E21" w:rsidRPr="00EE2FDC" w14:paraId="65B57038" w14:textId="77777777" w:rsidTr="002757F9">
        <w:trPr>
          <w:trHeight w:val="359"/>
        </w:trPr>
        <w:tc>
          <w:tcPr>
            <w:tcW w:w="5772" w:type="dxa"/>
            <w:gridSpan w:val="3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F2F5F7"/>
            <w:vAlign w:val="center"/>
            <w:hideMark/>
          </w:tcPr>
          <w:p w14:paraId="2BAA9EEB" w14:textId="77777777" w:rsidR="007A1B77" w:rsidRPr="002757F9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757F9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해외출장</w:t>
            </w: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B9F7988" w14:textId="3D87DD72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0064048" w14:textId="2047279F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ADCD6E2" w14:textId="5EB6E12E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767171" w:themeColor="background2" w:themeShade="80"/>
              <w:left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152C75F2" w14:textId="77777777" w:rsidR="007A1B77" w:rsidRPr="00726E21" w:rsidRDefault="007A1B77" w:rsidP="002757F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26E21">
              <w:rPr>
                <w:rFonts w:ascii="Pretendard" w:eastAsia="Pretendard" w:hAnsi="Pretendard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7A83A09" w14:textId="77777777" w:rsidR="007A1B77" w:rsidRDefault="007A1B77" w:rsidP="002757F9">
      <w:pPr>
        <w:wordWrap/>
        <w:snapToGrid w:val="0"/>
        <w:spacing w:after="0" w:line="276" w:lineRule="auto"/>
        <w:ind w:left="440"/>
        <w:jc w:val="left"/>
        <w:textAlignment w:val="baseline"/>
        <w:rPr>
          <w:rFonts w:ascii="나눔명조OTF" w:eastAsia="나눔명조OTF" w:hAnsi="나눔명조OTF" w:cs="굴림"/>
          <w:color w:val="000000"/>
          <w:kern w:val="0"/>
          <w:sz w:val="24"/>
          <w:szCs w:val="24"/>
        </w:rPr>
      </w:pPr>
    </w:p>
    <w:p w14:paraId="7C9F1418" w14:textId="6920FC3E" w:rsidR="007A1B77" w:rsidRPr="0099168B" w:rsidRDefault="00A05F90" w:rsidP="002757F9">
      <w:pPr>
        <w:wordWrap/>
        <w:snapToGrid w:val="0"/>
        <w:spacing w:after="0" w:line="276" w:lineRule="auto"/>
        <w:ind w:left="440"/>
        <w:jc w:val="left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  <w:r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  <w:lastRenderedPageBreak/>
        <w:t>[</w:t>
      </w:r>
      <w:r w:rsidR="007A1B77" w:rsidRPr="0099168B"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  <w:t>별지</w:t>
      </w:r>
      <w:r w:rsidR="007A1B77" w:rsidRPr="0099168B"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  <w:t>2</w:t>
      </w:r>
      <w:r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  <w:t>]</w:t>
      </w:r>
      <w:r w:rsidR="007A1B77" w:rsidRPr="0099168B"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  <w:t>&lt;법인카드 사용 지침서&gt;</w:t>
      </w:r>
    </w:p>
    <w:p w14:paraId="4DA0CD4F" w14:textId="77777777" w:rsidR="0099168B" w:rsidRPr="00BD06E4" w:rsidRDefault="0099168B" w:rsidP="002757F9">
      <w:pPr>
        <w:wordWrap/>
        <w:snapToGrid w:val="0"/>
        <w:spacing w:after="0" w:line="276" w:lineRule="auto"/>
        <w:ind w:left="440"/>
        <w:jc w:val="left"/>
        <w:textAlignment w:val="baseline"/>
        <w:rPr>
          <w:rFonts w:ascii="나눔명조OTF" w:eastAsia="나눔명조OTF" w:hAnsi="나눔명조OTF" w:cs="굴림"/>
          <w:color w:val="000000"/>
          <w:kern w:val="0"/>
          <w:sz w:val="24"/>
          <w:szCs w:val="24"/>
        </w:rPr>
      </w:pPr>
    </w:p>
    <w:p w14:paraId="1A617FC2" w14:textId="77777777" w:rsidR="007A1B77" w:rsidRPr="00F80A56" w:rsidRDefault="007A1B77" w:rsidP="002757F9">
      <w:pPr>
        <w:wordWrap/>
        <w:spacing w:after="0" w:line="276" w:lineRule="auto"/>
        <w:jc w:val="center"/>
        <w:rPr>
          <w:rFonts w:ascii="Pretendard" w:eastAsia="Pretendard" w:hAnsi="Pretendard"/>
          <w:b/>
          <w:sz w:val="32"/>
          <w:szCs w:val="32"/>
          <w:u w:val="single"/>
        </w:rPr>
      </w:pPr>
      <w:r w:rsidRPr="00F80A56">
        <w:rPr>
          <w:rFonts w:ascii="Pretendard" w:eastAsia="Pretendard" w:hAnsi="Pretendard" w:hint="eastAsia"/>
          <w:b/>
          <w:sz w:val="32"/>
          <w:szCs w:val="32"/>
          <w:u w:val="single"/>
        </w:rPr>
        <w:t>법인카드 사용 지침서</w:t>
      </w:r>
    </w:p>
    <w:p w14:paraId="296EE5CF" w14:textId="77777777" w:rsidR="007A1B77" w:rsidRDefault="007A1B77" w:rsidP="002757F9">
      <w:pPr>
        <w:wordWrap/>
        <w:spacing w:after="0" w:line="276" w:lineRule="auto"/>
        <w:rPr>
          <w:rFonts w:ascii="Pretendard" w:eastAsia="Pretendard" w:hAnsi="Pretendard"/>
          <w:sz w:val="19"/>
          <w:szCs w:val="19"/>
        </w:rPr>
      </w:pPr>
    </w:p>
    <w:p w14:paraId="7C4DDFEE" w14:textId="77777777" w:rsidR="00014744" w:rsidRDefault="00014744" w:rsidP="002757F9">
      <w:pPr>
        <w:wordWrap/>
        <w:spacing w:after="0" w:line="276" w:lineRule="auto"/>
        <w:rPr>
          <w:rFonts w:ascii="Pretendard" w:eastAsia="Pretendard" w:hAnsi="Pretendard"/>
          <w:sz w:val="19"/>
          <w:szCs w:val="19"/>
        </w:rPr>
      </w:pPr>
    </w:p>
    <w:p w14:paraId="710BBAD6" w14:textId="77777777" w:rsidR="00014744" w:rsidRPr="0099168B" w:rsidRDefault="00014744" w:rsidP="002757F9">
      <w:pPr>
        <w:wordWrap/>
        <w:spacing w:after="0" w:line="276" w:lineRule="auto"/>
        <w:rPr>
          <w:rFonts w:ascii="Pretendard" w:eastAsia="Pretendard" w:hAnsi="Pretendard"/>
          <w:sz w:val="19"/>
          <w:szCs w:val="19"/>
        </w:rPr>
      </w:pPr>
    </w:p>
    <w:p w14:paraId="1E72EFBF" w14:textId="77777777" w:rsidR="007A1B77" w:rsidRPr="0099168B" w:rsidRDefault="007A1B77" w:rsidP="002757F9">
      <w:pPr>
        <w:pStyle w:val="a5"/>
        <w:numPr>
          <w:ilvl w:val="0"/>
          <w:numId w:val="2"/>
        </w:numPr>
        <w:wordWrap/>
        <w:spacing w:after="0" w:line="276" w:lineRule="auto"/>
        <w:ind w:leftChars="0"/>
        <w:rPr>
          <w:rFonts w:ascii="Pretendard" w:eastAsia="Pretendard" w:hAnsi="Pretendard"/>
          <w:sz w:val="19"/>
          <w:szCs w:val="19"/>
        </w:rPr>
      </w:pPr>
      <w:r w:rsidRPr="0099168B">
        <w:rPr>
          <w:rFonts w:ascii="Pretendard" w:eastAsia="Pretendard" w:hAnsi="Pretendard" w:hint="eastAsia"/>
          <w:sz w:val="19"/>
          <w:szCs w:val="19"/>
        </w:rPr>
        <w:t xml:space="preserve">법인카드는 </w:t>
      </w:r>
      <w:r w:rsidRPr="0099168B">
        <w:rPr>
          <w:rFonts w:ascii="Pretendard" w:eastAsia="Pretendard" w:hAnsi="Pretendard" w:hint="eastAsia"/>
          <w:b/>
          <w:sz w:val="19"/>
          <w:szCs w:val="19"/>
        </w:rPr>
        <w:t>업무와 관련된 공적인 일에만</w:t>
      </w:r>
      <w:r w:rsidRPr="0099168B">
        <w:rPr>
          <w:rFonts w:ascii="Pretendard" w:eastAsia="Pretendard" w:hAnsi="Pretendard" w:hint="eastAsia"/>
          <w:sz w:val="19"/>
          <w:szCs w:val="19"/>
        </w:rPr>
        <w:t xml:space="preserve"> 사용합니다.</w:t>
      </w:r>
    </w:p>
    <w:p w14:paraId="3A64390B" w14:textId="77777777" w:rsidR="007A1B77" w:rsidRPr="0099168B" w:rsidRDefault="007A1B77" w:rsidP="002757F9">
      <w:pPr>
        <w:pStyle w:val="a5"/>
        <w:numPr>
          <w:ilvl w:val="0"/>
          <w:numId w:val="2"/>
        </w:numPr>
        <w:wordWrap/>
        <w:spacing w:after="0" w:line="276" w:lineRule="auto"/>
        <w:ind w:leftChars="0"/>
        <w:rPr>
          <w:rFonts w:ascii="Pretendard" w:eastAsia="Pretendard" w:hAnsi="Pretendard"/>
          <w:sz w:val="19"/>
          <w:szCs w:val="19"/>
        </w:rPr>
      </w:pPr>
      <w:r w:rsidRPr="0099168B">
        <w:rPr>
          <w:rFonts w:ascii="Pretendard" w:eastAsia="Pretendard" w:hAnsi="Pretendard" w:hint="eastAsia"/>
          <w:sz w:val="19"/>
          <w:szCs w:val="19"/>
        </w:rPr>
        <w:t xml:space="preserve">법인카드 사용 후, 법인카드 정산시스템에서 사용계정과 사용목적을 등록합니다. 사용내역은 익일 정산시스템에 자동으로 업로드 되며, </w:t>
      </w:r>
      <w:r w:rsidRPr="0099168B">
        <w:rPr>
          <w:rFonts w:ascii="Pretendard" w:eastAsia="Pretendard" w:hAnsi="Pretendard" w:hint="eastAsia"/>
          <w:b/>
          <w:sz w:val="19"/>
          <w:szCs w:val="19"/>
        </w:rPr>
        <w:t>익일 정산을 원칙</w:t>
      </w:r>
      <w:r w:rsidRPr="0099168B">
        <w:rPr>
          <w:rFonts w:ascii="Pretendard" w:eastAsia="Pretendard" w:hAnsi="Pretendard" w:hint="eastAsia"/>
          <w:sz w:val="19"/>
          <w:szCs w:val="19"/>
        </w:rPr>
        <w:t>으로 합니다.</w:t>
      </w:r>
    </w:p>
    <w:p w14:paraId="31ED3FDA" w14:textId="77777777" w:rsidR="007A1B77" w:rsidRPr="0099168B" w:rsidRDefault="007A1B77" w:rsidP="002757F9">
      <w:pPr>
        <w:pStyle w:val="a5"/>
        <w:numPr>
          <w:ilvl w:val="0"/>
          <w:numId w:val="2"/>
        </w:numPr>
        <w:wordWrap/>
        <w:spacing w:after="0" w:line="276" w:lineRule="auto"/>
        <w:ind w:leftChars="0"/>
        <w:rPr>
          <w:rFonts w:ascii="Pretendard" w:eastAsia="Pretendard" w:hAnsi="Pretendard"/>
          <w:sz w:val="19"/>
          <w:szCs w:val="19"/>
        </w:rPr>
      </w:pPr>
      <w:r w:rsidRPr="0099168B">
        <w:rPr>
          <w:rFonts w:ascii="Pretendard" w:eastAsia="Pretendard" w:hAnsi="Pretendard" w:hint="eastAsia"/>
          <w:sz w:val="19"/>
          <w:szCs w:val="19"/>
        </w:rPr>
        <w:t>법인카드를 사적인 용도로 잘못 결제하였을 경우 결제한 가맹점에 취소를 요청하여 취소 후 개인카드로 재결제하거나, 취소가 불가능할 경우 사용금액을 현금으로 반환하여야 합니다. 현금으로 반환시 사용 임직원 명의로 회사 계좌로 이체 후 담당자에게 유선 또는 이메일로 통보하여야 합니다.</w:t>
      </w:r>
    </w:p>
    <w:p w14:paraId="75B75466" w14:textId="77777777" w:rsidR="007A1B77" w:rsidRPr="0099168B" w:rsidRDefault="007A1B77" w:rsidP="002757F9">
      <w:pPr>
        <w:pStyle w:val="a5"/>
        <w:numPr>
          <w:ilvl w:val="0"/>
          <w:numId w:val="3"/>
        </w:numPr>
        <w:wordWrap/>
        <w:spacing w:after="0" w:line="276" w:lineRule="auto"/>
        <w:ind w:leftChars="0"/>
        <w:rPr>
          <w:rFonts w:ascii="Pretendard" w:eastAsia="Pretendard" w:hAnsi="Pretendard"/>
          <w:sz w:val="19"/>
          <w:szCs w:val="19"/>
        </w:rPr>
      </w:pPr>
      <w:r w:rsidRPr="0099168B">
        <w:rPr>
          <w:rFonts w:ascii="Pretendard" w:eastAsia="Pretendard" w:hAnsi="Pretendard" w:hint="eastAsia"/>
          <w:sz w:val="19"/>
          <w:szCs w:val="19"/>
        </w:rPr>
        <w:t xml:space="preserve">회사 계좌번호 : </w:t>
      </w:r>
    </w:p>
    <w:p w14:paraId="1A4A8197" w14:textId="3C075624" w:rsidR="007A1B77" w:rsidRPr="0099168B" w:rsidRDefault="007A1B77" w:rsidP="002757F9">
      <w:pPr>
        <w:pStyle w:val="a5"/>
        <w:numPr>
          <w:ilvl w:val="0"/>
          <w:numId w:val="3"/>
        </w:numPr>
        <w:wordWrap/>
        <w:spacing w:after="0" w:line="276" w:lineRule="auto"/>
        <w:ind w:leftChars="0"/>
        <w:rPr>
          <w:rFonts w:ascii="Pretendard" w:eastAsia="Pretendard" w:hAnsi="Pretendard"/>
          <w:color w:val="00B050"/>
          <w:sz w:val="19"/>
          <w:szCs w:val="19"/>
        </w:rPr>
      </w:pPr>
      <w:r w:rsidRPr="0099168B">
        <w:rPr>
          <w:rFonts w:ascii="Pretendard" w:eastAsia="Pretendard" w:hAnsi="Pretendard" w:hint="eastAsia"/>
          <w:sz w:val="19"/>
          <w:szCs w:val="19"/>
        </w:rPr>
        <w:t xml:space="preserve">담당자 : </w:t>
      </w:r>
    </w:p>
    <w:p w14:paraId="375A36A7" w14:textId="77777777" w:rsidR="007A1B77" w:rsidRPr="0099168B" w:rsidRDefault="007A1B77" w:rsidP="002757F9">
      <w:pPr>
        <w:pStyle w:val="a5"/>
        <w:numPr>
          <w:ilvl w:val="0"/>
          <w:numId w:val="2"/>
        </w:numPr>
        <w:wordWrap/>
        <w:spacing w:after="0" w:line="276" w:lineRule="auto"/>
        <w:ind w:leftChars="0"/>
        <w:rPr>
          <w:rFonts w:ascii="Pretendard" w:eastAsia="Pretendard" w:hAnsi="Pretendard"/>
          <w:sz w:val="19"/>
          <w:szCs w:val="19"/>
        </w:rPr>
      </w:pPr>
      <w:r w:rsidRPr="0099168B">
        <w:rPr>
          <w:rFonts w:ascii="Pretendard" w:eastAsia="Pretendard" w:hAnsi="Pretendard" w:hint="eastAsia"/>
          <w:sz w:val="19"/>
          <w:szCs w:val="19"/>
        </w:rPr>
        <w:t xml:space="preserve">법인카드는 </w:t>
      </w:r>
      <w:r w:rsidRPr="0099168B">
        <w:rPr>
          <w:rFonts w:ascii="Pretendard" w:eastAsia="Pretendard" w:hAnsi="Pretendard" w:hint="eastAsia"/>
          <w:b/>
          <w:sz w:val="19"/>
          <w:szCs w:val="19"/>
        </w:rPr>
        <w:t>봉사료 구분이 되는 유흥주점 등에서는 사용하지 않습니다</w:t>
      </w:r>
      <w:r w:rsidRPr="0099168B">
        <w:rPr>
          <w:rFonts w:ascii="Pretendard" w:eastAsia="Pretendard" w:hAnsi="Pretendard" w:hint="eastAsia"/>
          <w:sz w:val="19"/>
          <w:szCs w:val="19"/>
        </w:rPr>
        <w:t>.</w:t>
      </w:r>
    </w:p>
    <w:p w14:paraId="1AEF725F" w14:textId="77777777" w:rsidR="007A1B77" w:rsidRPr="0099168B" w:rsidRDefault="007A1B77" w:rsidP="002757F9">
      <w:pPr>
        <w:pStyle w:val="a5"/>
        <w:numPr>
          <w:ilvl w:val="0"/>
          <w:numId w:val="2"/>
        </w:numPr>
        <w:wordWrap/>
        <w:spacing w:after="0" w:line="276" w:lineRule="auto"/>
        <w:ind w:leftChars="0"/>
        <w:rPr>
          <w:rFonts w:ascii="Pretendard" w:eastAsia="Pretendard" w:hAnsi="Pretendard"/>
          <w:sz w:val="19"/>
          <w:szCs w:val="19"/>
        </w:rPr>
      </w:pPr>
      <w:r w:rsidRPr="0099168B">
        <w:rPr>
          <w:rFonts w:ascii="Pretendard" w:eastAsia="Pretendard" w:hAnsi="Pretendard" w:hint="eastAsia"/>
          <w:sz w:val="19"/>
          <w:szCs w:val="19"/>
        </w:rPr>
        <w:t xml:space="preserve">익일의 업무집중과 건강을 위해 </w:t>
      </w:r>
      <w:r w:rsidRPr="0099168B">
        <w:rPr>
          <w:rFonts w:ascii="Pretendard" w:eastAsia="Pretendard" w:hAnsi="Pretendard" w:hint="eastAsia"/>
          <w:b/>
          <w:sz w:val="19"/>
          <w:szCs w:val="19"/>
        </w:rPr>
        <w:t>오후 10시 이후의 심야시간 대에는 가능한 한 사용하지 않습니다</w:t>
      </w:r>
      <w:r w:rsidRPr="0099168B">
        <w:rPr>
          <w:rFonts w:ascii="Pretendard" w:eastAsia="Pretendard" w:hAnsi="Pretendard" w:hint="eastAsia"/>
          <w:sz w:val="19"/>
          <w:szCs w:val="19"/>
        </w:rPr>
        <w:t>.</w:t>
      </w:r>
    </w:p>
    <w:p w14:paraId="6F0367D9" w14:textId="77777777" w:rsidR="007A1B77" w:rsidRPr="0099168B" w:rsidRDefault="007A1B77" w:rsidP="002757F9">
      <w:pPr>
        <w:pStyle w:val="a5"/>
        <w:numPr>
          <w:ilvl w:val="0"/>
          <w:numId w:val="2"/>
        </w:numPr>
        <w:wordWrap/>
        <w:spacing w:after="0" w:line="276" w:lineRule="auto"/>
        <w:ind w:leftChars="0"/>
        <w:rPr>
          <w:rFonts w:ascii="Pretendard" w:eastAsia="Pretendard" w:hAnsi="Pretendard"/>
          <w:sz w:val="19"/>
          <w:szCs w:val="19"/>
        </w:rPr>
      </w:pPr>
      <w:r w:rsidRPr="0099168B">
        <w:rPr>
          <w:rFonts w:ascii="Pretendard" w:eastAsia="Pretendard" w:hAnsi="Pretendard" w:hint="eastAsia"/>
          <w:b/>
          <w:sz w:val="19"/>
          <w:szCs w:val="19"/>
        </w:rPr>
        <w:t>사무용품과 전산소모품 등 00000팀에서 관리하는 비품의 경우에는</w:t>
      </w:r>
      <w:r w:rsidRPr="0099168B">
        <w:rPr>
          <w:rFonts w:ascii="Pretendard" w:eastAsia="Pretendard" w:hAnsi="Pretendard" w:hint="eastAsia"/>
          <w:sz w:val="19"/>
          <w:szCs w:val="19"/>
        </w:rPr>
        <w:t xml:space="preserve"> 개별적으로 법인카드를 사용하여 구매하지 않고, 0000</w:t>
      </w:r>
      <w:r w:rsidRPr="0099168B">
        <w:rPr>
          <w:rFonts w:ascii="Pretendard" w:eastAsia="Pretendard" w:hAnsi="Pretendard" w:hint="eastAsia"/>
          <w:b/>
          <w:sz w:val="19"/>
          <w:szCs w:val="19"/>
        </w:rPr>
        <w:t>0팀에 구매 신청하여야 합니다</w:t>
      </w:r>
      <w:r w:rsidRPr="0099168B">
        <w:rPr>
          <w:rFonts w:ascii="Pretendard" w:eastAsia="Pretendard" w:hAnsi="Pretendard" w:hint="eastAsia"/>
          <w:sz w:val="19"/>
          <w:szCs w:val="19"/>
        </w:rPr>
        <w:t>.</w:t>
      </w:r>
    </w:p>
    <w:p w14:paraId="70B3D8A7" w14:textId="77777777" w:rsidR="007A1B77" w:rsidRPr="0099168B" w:rsidRDefault="007A1B77" w:rsidP="002757F9">
      <w:pPr>
        <w:pStyle w:val="a5"/>
        <w:numPr>
          <w:ilvl w:val="0"/>
          <w:numId w:val="2"/>
        </w:numPr>
        <w:wordWrap/>
        <w:spacing w:after="0" w:line="276" w:lineRule="auto"/>
        <w:ind w:leftChars="0"/>
        <w:rPr>
          <w:rFonts w:ascii="Pretendard" w:eastAsia="Pretendard" w:hAnsi="Pretendard"/>
          <w:sz w:val="19"/>
          <w:szCs w:val="19"/>
        </w:rPr>
      </w:pPr>
      <w:r w:rsidRPr="0099168B">
        <w:rPr>
          <w:rFonts w:ascii="Pretendard" w:eastAsia="Pretendard" w:hAnsi="Pretendard" w:hint="eastAsia"/>
          <w:sz w:val="19"/>
          <w:szCs w:val="19"/>
        </w:rPr>
        <w:t xml:space="preserve">법인카드 분실시에는 아래 해당 카드회사로 전화하여 즉시 분실신고를 한 후, 분실 사실을 담당자에게 통보하여야 합니다. </w:t>
      </w:r>
    </w:p>
    <w:p w14:paraId="3E8B835E" w14:textId="77777777" w:rsidR="007A1B77" w:rsidRPr="0099168B" w:rsidRDefault="007A1B77" w:rsidP="002757F9">
      <w:pPr>
        <w:pStyle w:val="a5"/>
        <w:numPr>
          <w:ilvl w:val="0"/>
          <w:numId w:val="3"/>
        </w:numPr>
        <w:wordWrap/>
        <w:spacing w:after="0" w:line="276" w:lineRule="auto"/>
        <w:ind w:leftChars="0"/>
        <w:rPr>
          <w:rFonts w:ascii="Pretendard" w:eastAsia="Pretendard" w:hAnsi="Pretendard"/>
          <w:sz w:val="19"/>
          <w:szCs w:val="19"/>
        </w:rPr>
      </w:pPr>
      <w:r w:rsidRPr="0099168B">
        <w:rPr>
          <w:rFonts w:ascii="Pretendard" w:eastAsia="Pretendard" w:hAnsi="Pretendard" w:hint="eastAsia"/>
          <w:sz w:val="19"/>
          <w:szCs w:val="19"/>
        </w:rPr>
        <w:t>KEB하나카드 : 1800-1111,  우리카드 : 1588-9955</w:t>
      </w:r>
    </w:p>
    <w:p w14:paraId="093B7B01" w14:textId="09F9C9B0" w:rsidR="007A1B77" w:rsidRPr="00433AC9" w:rsidRDefault="007A1B77" w:rsidP="002757F9">
      <w:pPr>
        <w:pStyle w:val="a5"/>
        <w:wordWrap/>
        <w:spacing w:after="0" w:line="276" w:lineRule="auto"/>
        <w:rPr>
          <w:rFonts w:ascii="Pretendard" w:eastAsia="Pretendard" w:hAnsi="Pretendard"/>
          <w:b/>
          <w:bCs/>
          <w:color w:val="06D16E"/>
          <w:sz w:val="19"/>
          <w:szCs w:val="19"/>
        </w:rPr>
      </w:pPr>
      <w:r w:rsidRPr="00433AC9">
        <w:rPr>
          <w:rFonts w:ascii="Pretendard" w:eastAsia="Pretendard" w:hAnsi="Pretendard" w:hint="eastAsia"/>
          <w:b/>
          <w:bCs/>
          <w:color w:val="06D16E"/>
          <w:sz w:val="19"/>
          <w:szCs w:val="19"/>
        </w:rPr>
        <w:t>법인카드 분실로 인한 회사 손실 발생시, 손실에 대한 책임은 카드 소지자에게 있습니다.</w:t>
      </w:r>
    </w:p>
    <w:p w14:paraId="17C49D5A" w14:textId="628F96BE" w:rsidR="002757F9" w:rsidRDefault="007A1B77" w:rsidP="002757F9">
      <w:pPr>
        <w:pStyle w:val="a5"/>
        <w:numPr>
          <w:ilvl w:val="0"/>
          <w:numId w:val="2"/>
        </w:numPr>
        <w:wordWrap/>
        <w:spacing w:after="0" w:line="276" w:lineRule="auto"/>
        <w:ind w:leftChars="0"/>
        <w:rPr>
          <w:rFonts w:ascii="Pretendard" w:eastAsia="Pretendard" w:hAnsi="Pretendard"/>
          <w:sz w:val="19"/>
          <w:szCs w:val="19"/>
        </w:rPr>
      </w:pPr>
      <w:r w:rsidRPr="0099168B">
        <w:rPr>
          <w:rFonts w:ascii="Pretendard" w:eastAsia="Pretendard" w:hAnsi="Pretendard" w:hint="eastAsia"/>
          <w:sz w:val="19"/>
          <w:szCs w:val="19"/>
        </w:rPr>
        <w:t>“법인카드 비용처리 안내” 및 “법인카드 시스템 안내”는 법인카드 정산시스템</w:t>
      </w:r>
      <w:r w:rsidR="00612809">
        <w:rPr>
          <w:rFonts w:ascii="Pretendard" w:eastAsia="Pretendard" w:hAnsi="Pretendard" w:hint="eastAsia"/>
          <w:sz w:val="19"/>
          <w:szCs w:val="19"/>
        </w:rPr>
        <w:t>을</w:t>
      </w:r>
      <w:r w:rsidRPr="0099168B">
        <w:rPr>
          <w:rFonts w:ascii="Pretendard" w:eastAsia="Pretendard" w:hAnsi="Pretendard" w:hint="eastAsia"/>
          <w:sz w:val="19"/>
          <w:szCs w:val="19"/>
        </w:rPr>
        <w:t xml:space="preserve"> 참조하시면 됩니다.</w:t>
      </w:r>
    </w:p>
    <w:p w14:paraId="2D8CC99B" w14:textId="77777777" w:rsidR="002757F9" w:rsidRPr="002757F9" w:rsidRDefault="002757F9" w:rsidP="002757F9">
      <w:pPr>
        <w:pStyle w:val="a5"/>
        <w:wordWrap/>
        <w:spacing w:after="0" w:line="276" w:lineRule="auto"/>
        <w:ind w:leftChars="0" w:left="760"/>
        <w:rPr>
          <w:rFonts w:ascii="Pretendard" w:eastAsia="Pretendard" w:hAnsi="Pretendard"/>
          <w:sz w:val="19"/>
          <w:szCs w:val="19"/>
        </w:rPr>
      </w:pPr>
    </w:p>
    <w:tbl>
      <w:tblPr>
        <w:tblStyle w:val="TableNormal1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5" w:type="dxa"/>
          <w:left w:w="170" w:type="dxa"/>
        </w:tblCellMar>
        <w:tblLook w:val="01E0" w:firstRow="1" w:lastRow="1" w:firstColumn="1" w:lastColumn="1" w:noHBand="0" w:noVBand="0"/>
      </w:tblPr>
      <w:tblGrid>
        <w:gridCol w:w="10490"/>
      </w:tblGrid>
      <w:tr w:rsidR="0099168B" w:rsidRPr="0087563C" w14:paraId="40F41522" w14:textId="77777777" w:rsidTr="0099168B">
        <w:trPr>
          <w:trHeight w:val="2337"/>
        </w:trPr>
        <w:tc>
          <w:tcPr>
            <w:tcW w:w="1049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2718862" w14:textId="77777777" w:rsidR="0099168B" w:rsidRPr="0087563C" w:rsidRDefault="0099168B" w:rsidP="002757F9">
            <w:pPr>
              <w:pStyle w:val="TableParagraph"/>
              <w:spacing w:line="276" w:lineRule="auto"/>
              <w:jc w:val="distribute"/>
              <w:rPr>
                <w:rFonts w:ascii="Pretendard" w:eastAsia="Pretendard" w:hAnsi="Pretendard"/>
                <w:color w:val="262626" w:themeColor="text1" w:themeTint="D9"/>
                <w:spacing w:val="-9"/>
                <w:sz w:val="6"/>
                <w:szCs w:val="6"/>
                <w:lang w:eastAsia="ko-KR"/>
              </w:rPr>
            </w:pPr>
          </w:p>
          <w:p w14:paraId="28D08049" w14:textId="77777777" w:rsidR="0099168B" w:rsidRPr="0099168B" w:rsidRDefault="0099168B" w:rsidP="002757F9">
            <w:pPr>
              <w:wordWrap/>
              <w:spacing w:line="276" w:lineRule="auto"/>
              <w:ind w:firstLineChars="200" w:firstLine="380"/>
              <w:jc w:val="center"/>
              <w:rPr>
                <w:rFonts w:ascii="Pretendard" w:eastAsia="Pretendard" w:hAnsi="Pretendard"/>
                <w:sz w:val="19"/>
                <w:szCs w:val="19"/>
                <w:lang w:eastAsia="ko-KR"/>
              </w:rPr>
            </w:pPr>
            <w:r w:rsidRPr="0099168B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>수령인(             )은/는 법인카드를 사용함에 있어 위 사항을 준수할 것을 약속합니다.</w:t>
            </w:r>
          </w:p>
          <w:p w14:paraId="64696792" w14:textId="77777777" w:rsidR="0099168B" w:rsidRPr="0099168B" w:rsidRDefault="0099168B" w:rsidP="002757F9">
            <w:pPr>
              <w:pStyle w:val="TableParagraph"/>
              <w:spacing w:line="276" w:lineRule="auto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 w:eastAsia="ko-KR"/>
              </w:rPr>
            </w:pPr>
          </w:p>
          <w:p w14:paraId="325253A2" w14:textId="77777777" w:rsidR="0099168B" w:rsidRDefault="0099168B" w:rsidP="002757F9">
            <w:pPr>
              <w:wordWrap/>
              <w:spacing w:line="276" w:lineRule="auto"/>
              <w:rPr>
                <w:rFonts w:ascii="Pretendard" w:eastAsia="Pretendard" w:hAnsi="Pretendard"/>
                <w:sz w:val="19"/>
                <w:szCs w:val="19"/>
                <w:lang w:eastAsia="ko-KR"/>
              </w:rPr>
            </w:pPr>
          </w:p>
          <w:p w14:paraId="7FAFAE7C" w14:textId="77777777" w:rsidR="0099168B" w:rsidRPr="0099168B" w:rsidRDefault="0099168B" w:rsidP="00307451">
            <w:pPr>
              <w:wordWrap/>
              <w:spacing w:line="360" w:lineRule="auto"/>
              <w:rPr>
                <w:rFonts w:ascii="Pretendard" w:eastAsia="Pretendard" w:hAnsi="Pretendard"/>
                <w:sz w:val="19"/>
                <w:szCs w:val="19"/>
                <w:lang w:eastAsia="ko-KR"/>
              </w:rPr>
            </w:pPr>
          </w:p>
          <w:p w14:paraId="1B5F4093" w14:textId="69EB521D" w:rsidR="0099168B" w:rsidRPr="0099168B" w:rsidRDefault="0099168B" w:rsidP="00307451">
            <w:pPr>
              <w:wordWrap/>
              <w:spacing w:line="360" w:lineRule="auto"/>
              <w:ind w:firstLineChars="1300" w:firstLine="2470"/>
              <w:jc w:val="right"/>
              <w:rPr>
                <w:rFonts w:ascii="Pretendard" w:eastAsia="Pretendard" w:hAnsi="Pretendard"/>
                <w:sz w:val="19"/>
                <w:szCs w:val="19"/>
                <w:lang w:eastAsia="ko-KR"/>
              </w:rPr>
            </w:pPr>
            <w:r w:rsidRPr="0099168B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>카드번호 :                                         (CVV :      )</w:t>
            </w:r>
          </w:p>
          <w:p w14:paraId="303D0F43" w14:textId="2015C38F" w:rsidR="0099168B" w:rsidRPr="0099168B" w:rsidRDefault="0099168B" w:rsidP="00307451">
            <w:pPr>
              <w:wordWrap/>
              <w:spacing w:line="360" w:lineRule="auto"/>
              <w:ind w:leftChars="105" w:left="210" w:firstLineChars="2550" w:firstLine="4845"/>
              <w:rPr>
                <w:rFonts w:ascii="Pretendard" w:eastAsia="Pretendard" w:hAnsi="Pretendard"/>
                <w:sz w:val="19"/>
                <w:szCs w:val="19"/>
                <w:lang w:eastAsia="ko-KR"/>
              </w:rPr>
            </w:pPr>
            <w:r w:rsidRPr="0099168B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>카드회사:</w:t>
            </w:r>
          </w:p>
          <w:p w14:paraId="317F383C" w14:textId="71F29B94" w:rsidR="0099168B" w:rsidRPr="0099168B" w:rsidRDefault="0099168B" w:rsidP="00307451">
            <w:pPr>
              <w:wordWrap/>
              <w:spacing w:line="360" w:lineRule="auto"/>
              <w:jc w:val="right"/>
              <w:rPr>
                <w:rFonts w:ascii="Pretendard" w:eastAsia="Pretendard" w:hAnsi="Pretendard"/>
                <w:sz w:val="19"/>
                <w:szCs w:val="19"/>
                <w:lang w:eastAsia="ko-KR"/>
              </w:rPr>
            </w:pPr>
            <w:r w:rsidRPr="0099168B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 xml:space="preserve">               수령인(소속/성명) :   </w:t>
            </w:r>
            <w:r w:rsidR="002757F9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 xml:space="preserve">      </w:t>
            </w:r>
            <w:r w:rsidRPr="0099168B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 xml:space="preserve">               /                (서명)</w:t>
            </w:r>
          </w:p>
          <w:p w14:paraId="789D26CB" w14:textId="03477FF8" w:rsidR="0099168B" w:rsidRPr="0099168B" w:rsidRDefault="0099168B" w:rsidP="00307451">
            <w:pPr>
              <w:wordWrap/>
              <w:spacing w:line="360" w:lineRule="auto"/>
              <w:rPr>
                <w:rFonts w:ascii="Pretendard" w:eastAsia="Pretendard" w:hAnsi="Pretendard"/>
                <w:sz w:val="19"/>
                <w:szCs w:val="19"/>
                <w:lang w:eastAsia="ko-KR"/>
              </w:rPr>
            </w:pPr>
            <w:r w:rsidRPr="0099168B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 xml:space="preserve">                   </w:t>
            </w:r>
            <w:r w:rsidR="00307451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 xml:space="preserve">                                    </w:t>
            </w:r>
            <w:r w:rsidRPr="0099168B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 xml:space="preserve">      </w:t>
            </w:r>
            <w:r w:rsidR="00307451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 xml:space="preserve"> </w:t>
            </w:r>
            <w:r w:rsidRPr="0099168B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>수령일자:</w:t>
            </w:r>
            <w:r w:rsidR="00307451">
              <w:rPr>
                <w:rFonts w:ascii="Pretendard" w:eastAsia="Pretendard" w:hAnsi="Pretendard" w:hint="eastAsia"/>
                <w:sz w:val="19"/>
                <w:szCs w:val="19"/>
                <w:lang w:eastAsia="ko-KR"/>
              </w:rPr>
              <w:t xml:space="preserve">   </w:t>
            </w:r>
          </w:p>
          <w:p w14:paraId="2DE18D3C" w14:textId="77777777" w:rsidR="0099168B" w:rsidRPr="0087563C" w:rsidRDefault="0099168B" w:rsidP="002757F9">
            <w:pPr>
              <w:pStyle w:val="TableParagraph"/>
              <w:spacing w:line="276" w:lineRule="auto"/>
              <w:jc w:val="center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</w:p>
        </w:tc>
      </w:tr>
    </w:tbl>
    <w:p w14:paraId="302E142A" w14:textId="7FB00DFE" w:rsidR="00E04BAB" w:rsidRPr="007A1B77" w:rsidRDefault="00307451" w:rsidP="002757F9">
      <w:pPr>
        <w:wordWrap/>
        <w:spacing w:after="0" w:line="276" w:lineRule="auto"/>
        <w:rPr>
          <w:rFonts w:ascii="Pretendard" w:eastAsia="Pretendard" w:hAnsi="Pretendard"/>
        </w:rPr>
      </w:pPr>
      <w:r>
        <w:rPr>
          <w:rFonts w:ascii="Pretendard" w:eastAsia="Pretendard" w:hAnsi="Pretendard" w:hint="eastAsia"/>
        </w:rPr>
        <w:t xml:space="preserve"> </w:t>
      </w:r>
    </w:p>
    <w:sectPr w:rsidR="00E04BAB" w:rsidRPr="007A1B77" w:rsidSect="00AC20A1">
      <w:footerReference w:type="default" r:id="rId11"/>
      <w:pgSz w:w="11906" w:h="16838"/>
      <w:pgMar w:top="896" w:right="720" w:bottom="1060" w:left="74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0996B" w14:textId="77777777" w:rsidR="00EF37A0" w:rsidRDefault="00EF37A0" w:rsidP="00AC20A1">
      <w:pPr>
        <w:spacing w:after="0" w:line="240" w:lineRule="auto"/>
      </w:pPr>
      <w:r>
        <w:separator/>
      </w:r>
    </w:p>
  </w:endnote>
  <w:endnote w:type="continuationSeparator" w:id="0">
    <w:p w14:paraId="35D4DC9E" w14:textId="77777777" w:rsidR="00EF37A0" w:rsidRDefault="00EF37A0" w:rsidP="00AC20A1">
      <w:pPr>
        <w:spacing w:after="0" w:line="240" w:lineRule="auto"/>
      </w:pPr>
      <w:r>
        <w:continuationSeparator/>
      </w:r>
    </w:p>
  </w:endnote>
  <w:endnote w:type="continuationNotice" w:id="1">
    <w:p w14:paraId="72D7B27C" w14:textId="77777777" w:rsidR="00EF37A0" w:rsidRDefault="00EF3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맑은 고딕"/>
    <w:panose1 w:val="020B0604020202020204"/>
    <w:charset w:val="80"/>
    <w:family w:val="swiss"/>
    <w:notTrueType/>
    <w:pitch w:val="variable"/>
    <w:sig w:usb0="30000003" w:usb1="2BDF3C10" w:usb2="00000016" w:usb3="00000000" w:csb0="002E0107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D Gothic Neo">
    <w:panose1 w:val="02000300000000000000"/>
    <w:charset w:val="81"/>
    <w:family w:val="auto"/>
    <w:notTrueType/>
    <w:pitch w:val="variable"/>
    <w:sig w:usb0="00000203" w:usb1="29D72C10" w:usb2="00000010" w:usb3="00000000" w:csb0="00280005" w:csb1="00000000"/>
  </w:font>
  <w:font w:name="나눔명조OTF">
    <w:altName w:val="바탕"/>
    <w:panose1 w:val="020B0604020202020204"/>
    <w:charset w:val="81"/>
    <w:family w:val="roman"/>
    <w:notTrueType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1D4AE" w14:textId="77777777" w:rsidR="00EF37A0" w:rsidRDefault="00EF37A0" w:rsidP="00AC20A1">
      <w:pPr>
        <w:spacing w:after="0" w:line="240" w:lineRule="auto"/>
      </w:pPr>
      <w:r>
        <w:separator/>
      </w:r>
    </w:p>
  </w:footnote>
  <w:footnote w:type="continuationSeparator" w:id="0">
    <w:p w14:paraId="410DBA01" w14:textId="77777777" w:rsidR="00EF37A0" w:rsidRDefault="00EF37A0" w:rsidP="00AC20A1">
      <w:pPr>
        <w:spacing w:after="0" w:line="240" w:lineRule="auto"/>
      </w:pPr>
      <w:r>
        <w:continuationSeparator/>
      </w:r>
    </w:p>
  </w:footnote>
  <w:footnote w:type="continuationNotice" w:id="1">
    <w:p w14:paraId="5748B92F" w14:textId="77777777" w:rsidR="00EF37A0" w:rsidRDefault="00EF37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0193"/>
    <w:multiLevelType w:val="hybridMultilevel"/>
    <w:tmpl w:val="5CB4BE12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" w15:restartNumberingAfterBreak="0">
    <w:nsid w:val="128365E0"/>
    <w:multiLevelType w:val="hybridMultilevel"/>
    <w:tmpl w:val="67B05C38"/>
    <w:lvl w:ilvl="0" w:tplc="FFFFFFFF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3" w:hanging="440"/>
      </w:pPr>
    </w:lvl>
    <w:lvl w:ilvl="2" w:tplc="FFFFFFFF" w:tentative="1">
      <w:start w:val="1"/>
      <w:numFmt w:val="lowerRoman"/>
      <w:lvlText w:val="%3."/>
      <w:lvlJc w:val="right"/>
      <w:pPr>
        <w:ind w:left="2043" w:hanging="440"/>
      </w:pPr>
    </w:lvl>
    <w:lvl w:ilvl="3" w:tplc="FFFFFFFF" w:tentative="1">
      <w:start w:val="1"/>
      <w:numFmt w:val="decimal"/>
      <w:lvlText w:val="%4."/>
      <w:lvlJc w:val="left"/>
      <w:pPr>
        <w:ind w:left="2483" w:hanging="440"/>
      </w:pPr>
    </w:lvl>
    <w:lvl w:ilvl="4" w:tplc="FFFFFFFF" w:tentative="1">
      <w:start w:val="1"/>
      <w:numFmt w:val="upperLetter"/>
      <w:lvlText w:val="%5."/>
      <w:lvlJc w:val="left"/>
      <w:pPr>
        <w:ind w:left="2923" w:hanging="440"/>
      </w:pPr>
    </w:lvl>
    <w:lvl w:ilvl="5" w:tplc="FFFFFFFF" w:tentative="1">
      <w:start w:val="1"/>
      <w:numFmt w:val="lowerRoman"/>
      <w:lvlText w:val="%6."/>
      <w:lvlJc w:val="right"/>
      <w:pPr>
        <w:ind w:left="3363" w:hanging="440"/>
      </w:pPr>
    </w:lvl>
    <w:lvl w:ilvl="6" w:tplc="FFFFFFFF" w:tentative="1">
      <w:start w:val="1"/>
      <w:numFmt w:val="decimal"/>
      <w:lvlText w:val="%7."/>
      <w:lvlJc w:val="left"/>
      <w:pPr>
        <w:ind w:left="3803" w:hanging="440"/>
      </w:pPr>
    </w:lvl>
    <w:lvl w:ilvl="7" w:tplc="FFFFFFFF" w:tentative="1">
      <w:start w:val="1"/>
      <w:numFmt w:val="upperLetter"/>
      <w:lvlText w:val="%8."/>
      <w:lvlJc w:val="left"/>
      <w:pPr>
        <w:ind w:left="4243" w:hanging="440"/>
      </w:pPr>
    </w:lvl>
    <w:lvl w:ilvl="8" w:tplc="FFFFFFFF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2" w15:restartNumberingAfterBreak="0">
    <w:nsid w:val="1D613A1C"/>
    <w:multiLevelType w:val="hybridMultilevel"/>
    <w:tmpl w:val="7082C79A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70" w:hanging="440"/>
      </w:pPr>
    </w:lvl>
    <w:lvl w:ilvl="2" w:tplc="FFFFFFFF" w:tentative="1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3" w15:restartNumberingAfterBreak="0">
    <w:nsid w:val="1FC804E2"/>
    <w:multiLevelType w:val="hybridMultilevel"/>
    <w:tmpl w:val="F226383E"/>
    <w:lvl w:ilvl="0" w:tplc="471EC9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7163B8F"/>
    <w:multiLevelType w:val="hybridMultilevel"/>
    <w:tmpl w:val="3A04206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8603551"/>
    <w:multiLevelType w:val="hybridMultilevel"/>
    <w:tmpl w:val="3B743566"/>
    <w:lvl w:ilvl="0" w:tplc="E0825566">
      <w:start w:val="1"/>
      <w:numFmt w:val="decimal"/>
      <w:lvlText w:val="%1."/>
      <w:lvlJc w:val="left"/>
      <w:pPr>
        <w:ind w:left="151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50" w:hanging="440"/>
      </w:pPr>
    </w:lvl>
    <w:lvl w:ilvl="2" w:tplc="0409001B" w:tentative="1">
      <w:start w:val="1"/>
      <w:numFmt w:val="lowerRoman"/>
      <w:lvlText w:val="%3."/>
      <w:lvlJc w:val="righ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9" w:tentative="1">
      <w:start w:val="1"/>
      <w:numFmt w:val="upperLetter"/>
      <w:lvlText w:val="%5."/>
      <w:lvlJc w:val="left"/>
      <w:pPr>
        <w:ind w:left="3270" w:hanging="440"/>
      </w:pPr>
    </w:lvl>
    <w:lvl w:ilvl="5" w:tplc="0409001B" w:tentative="1">
      <w:start w:val="1"/>
      <w:numFmt w:val="lowerRoman"/>
      <w:lvlText w:val="%6."/>
      <w:lvlJc w:val="righ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9" w:tentative="1">
      <w:start w:val="1"/>
      <w:numFmt w:val="upperLetter"/>
      <w:lvlText w:val="%8."/>
      <w:lvlJc w:val="left"/>
      <w:pPr>
        <w:ind w:left="4590" w:hanging="440"/>
      </w:pPr>
    </w:lvl>
    <w:lvl w:ilvl="8" w:tplc="0409001B" w:tentative="1">
      <w:start w:val="1"/>
      <w:numFmt w:val="lowerRoman"/>
      <w:lvlText w:val="%9."/>
      <w:lvlJc w:val="right"/>
      <w:pPr>
        <w:ind w:left="5030" w:hanging="440"/>
      </w:pPr>
    </w:lvl>
  </w:abstractNum>
  <w:abstractNum w:abstractNumId="6" w15:restartNumberingAfterBreak="0">
    <w:nsid w:val="2AB0677A"/>
    <w:multiLevelType w:val="hybridMultilevel"/>
    <w:tmpl w:val="BDDE6D2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4F4678B6"/>
    <w:multiLevelType w:val="hybridMultilevel"/>
    <w:tmpl w:val="6A360898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B342CFC"/>
    <w:multiLevelType w:val="hybridMultilevel"/>
    <w:tmpl w:val="5CB4BE12"/>
    <w:lvl w:ilvl="0" w:tplc="04090011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40"/>
      </w:pPr>
    </w:lvl>
    <w:lvl w:ilvl="2" w:tplc="0409001B" w:tentative="1">
      <w:start w:val="1"/>
      <w:numFmt w:val="lowerRoman"/>
      <w:lvlText w:val="%3."/>
      <w:lvlJc w:val="righ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9" w:tentative="1">
      <w:start w:val="1"/>
      <w:numFmt w:val="upperLetter"/>
      <w:lvlText w:val="%5."/>
      <w:lvlJc w:val="left"/>
      <w:pPr>
        <w:ind w:left="2390" w:hanging="440"/>
      </w:pPr>
    </w:lvl>
    <w:lvl w:ilvl="5" w:tplc="0409001B" w:tentative="1">
      <w:start w:val="1"/>
      <w:numFmt w:val="lowerRoman"/>
      <w:lvlText w:val="%6."/>
      <w:lvlJc w:val="righ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9" w:tentative="1">
      <w:start w:val="1"/>
      <w:numFmt w:val="upperLetter"/>
      <w:lvlText w:val="%8."/>
      <w:lvlJc w:val="left"/>
      <w:pPr>
        <w:ind w:left="3710" w:hanging="440"/>
      </w:pPr>
    </w:lvl>
    <w:lvl w:ilvl="8" w:tplc="0409001B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9" w15:restartNumberingAfterBreak="0">
    <w:nsid w:val="5EBE73B4"/>
    <w:multiLevelType w:val="hybridMultilevel"/>
    <w:tmpl w:val="B1A20E4E"/>
    <w:lvl w:ilvl="0" w:tplc="FFFFFFFF">
      <w:start w:val="1"/>
      <w:numFmt w:val="decimalEnclosedCircle"/>
      <w:lvlText w:val="%1"/>
      <w:lvlJc w:val="left"/>
      <w:pPr>
        <w:ind w:left="1163" w:hanging="440"/>
      </w:pPr>
      <w:rPr>
        <w:rFonts w:hint="default"/>
      </w:rPr>
    </w:lvl>
    <w:lvl w:ilvl="1" w:tplc="E0825566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0" w15:restartNumberingAfterBreak="0">
    <w:nsid w:val="5F6B629D"/>
    <w:multiLevelType w:val="multilevel"/>
    <w:tmpl w:val="5CB4BE12"/>
    <w:styleLink w:val="1"/>
    <w:lvl w:ilvl="0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440"/>
      </w:pPr>
    </w:lvl>
    <w:lvl w:ilvl="2">
      <w:start w:val="1"/>
      <w:numFmt w:val="lowerRoman"/>
      <w:lvlText w:val="%3."/>
      <w:lvlJc w:val="right"/>
      <w:pPr>
        <w:ind w:left="1510" w:hanging="440"/>
      </w:pPr>
    </w:lvl>
    <w:lvl w:ilvl="3">
      <w:start w:val="1"/>
      <w:numFmt w:val="decimal"/>
      <w:lvlText w:val="%4."/>
      <w:lvlJc w:val="left"/>
      <w:pPr>
        <w:ind w:left="1950" w:hanging="440"/>
      </w:pPr>
    </w:lvl>
    <w:lvl w:ilvl="4">
      <w:start w:val="1"/>
      <w:numFmt w:val="upperLetter"/>
      <w:lvlText w:val="%5."/>
      <w:lvlJc w:val="left"/>
      <w:pPr>
        <w:ind w:left="2390" w:hanging="440"/>
      </w:pPr>
    </w:lvl>
    <w:lvl w:ilvl="5">
      <w:start w:val="1"/>
      <w:numFmt w:val="lowerRoman"/>
      <w:lvlText w:val="%6."/>
      <w:lvlJc w:val="right"/>
      <w:pPr>
        <w:ind w:left="2830" w:hanging="440"/>
      </w:pPr>
    </w:lvl>
    <w:lvl w:ilvl="6">
      <w:start w:val="1"/>
      <w:numFmt w:val="decimal"/>
      <w:lvlText w:val="%7."/>
      <w:lvlJc w:val="left"/>
      <w:pPr>
        <w:ind w:left="3270" w:hanging="440"/>
      </w:pPr>
    </w:lvl>
    <w:lvl w:ilvl="7">
      <w:start w:val="1"/>
      <w:numFmt w:val="upperLetter"/>
      <w:lvlText w:val="%8."/>
      <w:lvlJc w:val="left"/>
      <w:pPr>
        <w:ind w:left="3710" w:hanging="440"/>
      </w:pPr>
    </w:lvl>
    <w:lvl w:ilvl="8">
      <w:start w:val="1"/>
      <w:numFmt w:val="lowerRoman"/>
      <w:lvlText w:val="%9."/>
      <w:lvlJc w:val="right"/>
      <w:pPr>
        <w:ind w:left="4150" w:hanging="440"/>
      </w:pPr>
    </w:lvl>
  </w:abstractNum>
  <w:abstractNum w:abstractNumId="11" w15:restartNumberingAfterBreak="0">
    <w:nsid w:val="61BD64D5"/>
    <w:multiLevelType w:val="hybridMultilevel"/>
    <w:tmpl w:val="561288A6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2" w15:restartNumberingAfterBreak="0">
    <w:nsid w:val="65276838"/>
    <w:multiLevelType w:val="hybridMultilevel"/>
    <w:tmpl w:val="29C48E40"/>
    <w:lvl w:ilvl="0" w:tplc="A2BC84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0803F20"/>
    <w:multiLevelType w:val="hybridMultilevel"/>
    <w:tmpl w:val="978A32B8"/>
    <w:lvl w:ilvl="0" w:tplc="AB6CE046">
      <w:start w:val="1"/>
      <w:numFmt w:val="bullet"/>
      <w:lvlText w:val="-"/>
      <w:lvlJc w:val="left"/>
      <w:pPr>
        <w:ind w:left="1370" w:hanging="360"/>
      </w:pPr>
      <w:rPr>
        <w:rFonts w:ascii="나눔명조" w:eastAsia="나눔명조" w:hAnsi="나눔명조" w:cstheme="minorBidi" w:hint="eastAsia"/>
      </w:rPr>
    </w:lvl>
    <w:lvl w:ilvl="1" w:tplc="04090003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14" w15:restartNumberingAfterBreak="0">
    <w:nsid w:val="75A35054"/>
    <w:multiLevelType w:val="hybridMultilevel"/>
    <w:tmpl w:val="7D942152"/>
    <w:lvl w:ilvl="0" w:tplc="E0825566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num w:numId="1" w16cid:durableId="146478135">
    <w:abstractNumId w:val="3"/>
  </w:num>
  <w:num w:numId="2" w16cid:durableId="470370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460235">
    <w:abstractNumId w:val="13"/>
  </w:num>
  <w:num w:numId="4" w16cid:durableId="1850020153">
    <w:abstractNumId w:val="8"/>
  </w:num>
  <w:num w:numId="5" w16cid:durableId="2071533355">
    <w:abstractNumId w:val="2"/>
  </w:num>
  <w:num w:numId="6" w16cid:durableId="1885827602">
    <w:abstractNumId w:val="10"/>
  </w:num>
  <w:num w:numId="7" w16cid:durableId="321742846">
    <w:abstractNumId w:val="0"/>
  </w:num>
  <w:num w:numId="8" w16cid:durableId="1936744842">
    <w:abstractNumId w:val="6"/>
  </w:num>
  <w:num w:numId="9" w16cid:durableId="185027249">
    <w:abstractNumId w:val="4"/>
  </w:num>
  <w:num w:numId="10" w16cid:durableId="234709693">
    <w:abstractNumId w:val="11"/>
  </w:num>
  <w:num w:numId="11" w16cid:durableId="1826895282">
    <w:abstractNumId w:val="5"/>
  </w:num>
  <w:num w:numId="12" w16cid:durableId="215896217">
    <w:abstractNumId w:val="1"/>
  </w:num>
  <w:num w:numId="13" w16cid:durableId="183442422">
    <w:abstractNumId w:val="9"/>
  </w:num>
  <w:num w:numId="14" w16cid:durableId="1606379167">
    <w:abstractNumId w:val="14"/>
  </w:num>
  <w:num w:numId="15" w16cid:durableId="1255430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14744"/>
    <w:rsid w:val="00075523"/>
    <w:rsid w:val="000935C6"/>
    <w:rsid w:val="000B4193"/>
    <w:rsid w:val="000D339B"/>
    <w:rsid w:val="000D4001"/>
    <w:rsid w:val="00122232"/>
    <w:rsid w:val="0017702F"/>
    <w:rsid w:val="00181107"/>
    <w:rsid w:val="002747D8"/>
    <w:rsid w:val="002757F9"/>
    <w:rsid w:val="0028226B"/>
    <w:rsid w:val="002B6D0C"/>
    <w:rsid w:val="00307451"/>
    <w:rsid w:val="00333EDD"/>
    <w:rsid w:val="00336B9A"/>
    <w:rsid w:val="003564A9"/>
    <w:rsid w:val="003960DA"/>
    <w:rsid w:val="003A32FE"/>
    <w:rsid w:val="00411931"/>
    <w:rsid w:val="00433AC9"/>
    <w:rsid w:val="00460BAA"/>
    <w:rsid w:val="004732EA"/>
    <w:rsid w:val="00480E68"/>
    <w:rsid w:val="004C6563"/>
    <w:rsid w:val="005E14A9"/>
    <w:rsid w:val="00603221"/>
    <w:rsid w:val="00612809"/>
    <w:rsid w:val="00686630"/>
    <w:rsid w:val="006B3E4F"/>
    <w:rsid w:val="006C2F1E"/>
    <w:rsid w:val="00726E21"/>
    <w:rsid w:val="0074312B"/>
    <w:rsid w:val="0076204D"/>
    <w:rsid w:val="00764D50"/>
    <w:rsid w:val="00785DDD"/>
    <w:rsid w:val="007A1B77"/>
    <w:rsid w:val="008368D9"/>
    <w:rsid w:val="0087563C"/>
    <w:rsid w:val="00913D2A"/>
    <w:rsid w:val="0099168B"/>
    <w:rsid w:val="009A2D1C"/>
    <w:rsid w:val="009F7E29"/>
    <w:rsid w:val="00A05F90"/>
    <w:rsid w:val="00A13777"/>
    <w:rsid w:val="00A62912"/>
    <w:rsid w:val="00AC20A1"/>
    <w:rsid w:val="00AC218E"/>
    <w:rsid w:val="00BA6CFE"/>
    <w:rsid w:val="00BB4287"/>
    <w:rsid w:val="00BF5A37"/>
    <w:rsid w:val="00C62805"/>
    <w:rsid w:val="00C91BC9"/>
    <w:rsid w:val="00CD188E"/>
    <w:rsid w:val="00CD1BA9"/>
    <w:rsid w:val="00CE5858"/>
    <w:rsid w:val="00D1784E"/>
    <w:rsid w:val="00D22D32"/>
    <w:rsid w:val="00D2774E"/>
    <w:rsid w:val="00D61882"/>
    <w:rsid w:val="00D83D21"/>
    <w:rsid w:val="00DA1FE6"/>
    <w:rsid w:val="00DF06BE"/>
    <w:rsid w:val="00DF5005"/>
    <w:rsid w:val="00E04BAB"/>
    <w:rsid w:val="00E1062E"/>
    <w:rsid w:val="00E9294F"/>
    <w:rsid w:val="00E95CA0"/>
    <w:rsid w:val="00EF37A0"/>
    <w:rsid w:val="00F80A56"/>
    <w:rsid w:val="00FD7B08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0A1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336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  <w:style w:type="table" w:styleId="a6">
    <w:name w:val="Table Grid"/>
    <w:basedOn w:val="a1"/>
    <w:uiPriority w:val="39"/>
    <w:rsid w:val="0033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36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0"/>
    <w:uiPriority w:val="9"/>
    <w:rsid w:val="00336B9A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numbering" w:customStyle="1" w:styleId="1">
    <w:name w:val="현재 목록1"/>
    <w:uiPriority w:val="99"/>
    <w:rsid w:val="004732E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F82CEB34-FCF2-1343-AA23-62208FB90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20</cp:revision>
  <cp:lastPrinted>2024-09-09T05:40:00Z</cp:lastPrinted>
  <dcterms:created xsi:type="dcterms:W3CDTF">2024-12-17T04:36:00Z</dcterms:created>
  <dcterms:modified xsi:type="dcterms:W3CDTF">2025-01-06T03:25:00Z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