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27CC" w14:textId="0DDD60F7" w:rsidR="00320FEB" w:rsidRPr="00320FEB" w:rsidRDefault="00773819" w:rsidP="00320FEB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상벌</w:t>
      </w:r>
      <w:r w:rsidR="00320FEB" w:rsidRPr="00320FEB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규정</w:t>
      </w:r>
    </w:p>
    <w:p w14:paraId="6BAA4ED9" w14:textId="77777777" w:rsidR="00030669" w:rsidRPr="00030669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</w:p>
    <w:p w14:paraId="064A5D77" w14:textId="77777777" w:rsidR="008D418C" w:rsidRDefault="008D418C" w:rsidP="008D418C">
      <w:pPr>
        <w:wordWrap/>
        <w:spacing w:after="0" w:line="276" w:lineRule="auto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제정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: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 20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년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월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일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</w:t>
      </w:r>
      <w:r>
        <w:rPr>
          <w:rFonts w:ascii="Pretendard" w:eastAsia="Pretendard" w:hAnsi="Pretendard" w:cs="굴림" w:hint="eastAsia"/>
          <w:color w:val="000000"/>
          <w:kern w:val="0"/>
          <w:szCs w:val="20"/>
        </w:rPr>
        <w:t xml:space="preserve">   </w:t>
      </w:r>
    </w:p>
    <w:p w14:paraId="0C463050" w14:textId="77777777" w:rsidR="00336B9A" w:rsidRPr="00336B9A" w:rsidRDefault="00336B9A" w:rsidP="00030669">
      <w:pPr>
        <w:wordWrap/>
        <w:spacing w:after="0" w:line="276" w:lineRule="auto"/>
        <w:ind w:right="640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881"/>
      </w:tblGrid>
      <w:tr w:rsidR="00320FEB" w:rsidRPr="007A1B77" w14:paraId="7EBEE9B0" w14:textId="77777777" w:rsidTr="00205C09">
        <w:trPr>
          <w:trHeight w:val="48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3CE3688" w14:textId="7777777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1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     </w:t>
            </w:r>
          </w:p>
          <w:p w14:paraId="274C225A" w14:textId="0324D795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총칙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4C4C28BC" w14:textId="77777777" w:rsid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제1조(목적)</w:t>
            </w: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주식회사 xxxxxxxxxx(이하 “회사”라 한다)의 상벌에 관한 사항을 정하여 구성원의 동기부여와 근무기강을 확립함으로써 조직시너지를 강화하고 성과중심 고몰입을 이끌어 내어 회사의 성과 창출에 기여하는 데 그 목적이 있다.</w:t>
            </w:r>
            <w:r w:rsidRPr="00355235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78514819" w14:textId="77777777" w:rsidR="00A743C0" w:rsidRPr="00A743C0" w:rsidRDefault="00A743C0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20C39A20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제2조(적용범위)</w:t>
            </w: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회사의 전 구성원 및 단위조직에 적용하며 상벌에 관하여 다른 규정에 정함이 없는 경우에는 이 규정이 정하는 바에 따른다.</w:t>
            </w:r>
          </w:p>
          <w:p w14:paraId="0AFC91B3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66E2BDD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제3조(기본원칙)</w:t>
            </w:r>
          </w:p>
          <w:p w14:paraId="1B957ABB" w14:textId="7A678655" w:rsidR="00355235" w:rsidRPr="00355235" w:rsidRDefault="00355235" w:rsidP="00355235">
            <w:pPr>
              <w:pStyle w:val="a5"/>
              <w:numPr>
                <w:ilvl w:val="0"/>
                <w:numId w:val="10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노동관계법령과 취업규칙에서 정한 근로조건을 준수하고 구성원의 행복과 올바른 인격함양을 위해 노력한다.</w:t>
            </w:r>
          </w:p>
          <w:p w14:paraId="50920950" w14:textId="4754E5E5" w:rsidR="00355235" w:rsidRPr="00355235" w:rsidRDefault="00355235" w:rsidP="00355235">
            <w:pPr>
              <w:pStyle w:val="a5"/>
              <w:numPr>
                <w:ilvl w:val="0"/>
                <w:numId w:val="10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이 규정에서 정한 기준을 성실히 준수하여 회사의 발전을 도모하고 회사의 명예나 신뢰가 훼손되는 행동을 하지 아니하며, 공동의 선을 추구하기 위해 노력한다.</w:t>
            </w:r>
          </w:p>
          <w:p w14:paraId="0D7C1071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B8F7260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제4조(상벌권)</w:t>
            </w: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상벌에 관한 권한은 대표이사에게 있다.</w:t>
            </w:r>
          </w:p>
          <w:p w14:paraId="7923B6F8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A2F5016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제5조(이중포상 및 징계금지)</w:t>
            </w: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동일한 공적 및 비위사실에 대하여는 포상 및 징계를 중복하지 않는다.</w:t>
            </w:r>
          </w:p>
          <w:p w14:paraId="34204FE8" w14:textId="77777777" w:rsidR="00355235" w:rsidRPr="00355235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 </w:t>
            </w:r>
          </w:p>
          <w:p w14:paraId="20C23E87" w14:textId="72ACE1AE" w:rsidR="004836DC" w:rsidRDefault="00355235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5523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 xml:space="preserve">제6조(주관부서) </w:t>
            </w:r>
            <w:r w:rsidRPr="0035523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상벌에 관한 주관은 인사위원회에서 하며, HR부서에서 집행한다.</w:t>
            </w:r>
          </w:p>
          <w:p w14:paraId="4F258DD3" w14:textId="77777777" w:rsidR="004836DC" w:rsidRPr="004836DC" w:rsidRDefault="004836DC" w:rsidP="0035523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558F8A71" w14:textId="5D09C06C" w:rsidR="00336B9A" w:rsidRPr="00355235" w:rsidRDefault="00336B9A" w:rsidP="00320FEB">
            <w:pPr>
              <w:pStyle w:val="a5"/>
              <w:wordWrap/>
              <w:snapToGrid w:val="0"/>
              <w:spacing w:line="276" w:lineRule="auto"/>
              <w:ind w:leftChars="0" w:left="4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73CE462E" w14:textId="77777777" w:rsidTr="00205C09">
        <w:trPr>
          <w:trHeight w:val="50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DCABB0" w14:textId="77777777" w:rsidR="001C6FB8" w:rsidRDefault="001C6FB8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제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2</w:t>
            </w: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3E4B6132" w14:textId="0D6E7EC7" w:rsidR="001C6FB8" w:rsidRPr="001C6FB8" w:rsidRDefault="00A743C0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포상</w:t>
            </w:r>
          </w:p>
          <w:p w14:paraId="0AE34EF8" w14:textId="77777777" w:rsidR="00336B9A" w:rsidRPr="00030669" w:rsidRDefault="00336B9A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9CAE9BD" w14:textId="77777777" w:rsidR="000F57D5" w:rsidRDefault="000F57D5" w:rsidP="000F57D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제7조(포상기준)</w:t>
            </w:r>
            <w:r w:rsidRPr="000F57D5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F57D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대상부서 및 구성원의 공적내용, 역량, 태도 등을 고려하여 포상을 결정한다.</w:t>
            </w:r>
          </w:p>
          <w:p w14:paraId="573F2015" w14:textId="77777777" w:rsidR="00703CF7" w:rsidRPr="000F57D5" w:rsidRDefault="00703CF7" w:rsidP="000F57D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7875E068" w14:textId="77777777" w:rsidR="000F57D5" w:rsidRPr="00703CF7" w:rsidRDefault="000F57D5" w:rsidP="000F57D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제8조(포상심의)</w:t>
            </w:r>
          </w:p>
          <w:p w14:paraId="5D2EF396" w14:textId="060AE646" w:rsidR="000F57D5" w:rsidRPr="00703CF7" w:rsidRDefault="000F57D5" w:rsidP="00703CF7">
            <w:pPr>
              <w:pStyle w:val="a5"/>
              <w:numPr>
                <w:ilvl w:val="0"/>
                <w:numId w:val="1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포상심의는 부서장 추천 및 평가, HR부서 검토, 인사위원회 심의의 절차로 진행된다.</w:t>
            </w:r>
          </w:p>
          <w:p w14:paraId="6D439A6E" w14:textId="486078B8" w:rsidR="000F57D5" w:rsidRPr="00703CF7" w:rsidRDefault="000F57D5" w:rsidP="00703CF7">
            <w:pPr>
              <w:pStyle w:val="a5"/>
              <w:numPr>
                <w:ilvl w:val="0"/>
                <w:numId w:val="1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1항에 따른 부서장 추천은 본인의 소속 조직 내에서만 추천 가능하다.</w:t>
            </w:r>
          </w:p>
          <w:p w14:paraId="55885F1A" w14:textId="0EF4EB13" w:rsidR="000F57D5" w:rsidRPr="00703CF7" w:rsidRDefault="000F57D5" w:rsidP="00703CF7">
            <w:pPr>
              <w:pStyle w:val="a5"/>
              <w:numPr>
                <w:ilvl w:val="0"/>
                <w:numId w:val="1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포상심의는 인사위원회에서 주관한다.</w:t>
            </w:r>
          </w:p>
          <w:p w14:paraId="6BB54D12" w14:textId="24A7EAA7" w:rsidR="000F57D5" w:rsidRPr="00703CF7" w:rsidRDefault="000F57D5" w:rsidP="00703CF7">
            <w:pPr>
              <w:pStyle w:val="a5"/>
              <w:numPr>
                <w:ilvl w:val="0"/>
                <w:numId w:val="1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포상심의에도 불구하고 포상을 하기에 합당한 공적을 가진 인원이 없다고 판단되는 경우 포상하지 않을 수 있다.</w:t>
            </w:r>
          </w:p>
          <w:p w14:paraId="255AA992" w14:textId="77777777" w:rsidR="000F57D5" w:rsidRPr="000F57D5" w:rsidRDefault="000F57D5" w:rsidP="000F57D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F57D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  </w:t>
            </w:r>
          </w:p>
          <w:p w14:paraId="22280D99" w14:textId="77777777" w:rsidR="000F57D5" w:rsidRPr="00703CF7" w:rsidRDefault="000F57D5" w:rsidP="000F57D5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703CF7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제9조(포상의 종류)</w:t>
            </w:r>
          </w:p>
          <w:p w14:paraId="759E6BF6" w14:textId="40C0AC14" w:rsidR="000F57D5" w:rsidRPr="000F57D5" w:rsidRDefault="000F57D5" w:rsidP="000F57D5">
            <w:pPr>
              <w:pStyle w:val="a5"/>
              <w:numPr>
                <w:ilvl w:val="0"/>
                <w:numId w:val="10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F57D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포상은 월간 포상, 반기 포상, 연간 포상으로 구분하여 운영한다.</w:t>
            </w:r>
          </w:p>
          <w:p w14:paraId="6ADCD2D8" w14:textId="4FF0601D" w:rsidR="00205C09" w:rsidRDefault="000F57D5" w:rsidP="00205C09">
            <w:pPr>
              <w:pStyle w:val="a5"/>
              <w:numPr>
                <w:ilvl w:val="0"/>
                <w:numId w:val="10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F57D5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MIDAS</w:t>
            </w:r>
            <w:r w:rsidRPr="000F57D5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포상</w:t>
            </w:r>
          </w:p>
          <w:p w14:paraId="34FCEE61" w14:textId="77777777" w:rsidR="00205C09" w:rsidRPr="00205C09" w:rsidRDefault="00205C09" w:rsidP="00205C09">
            <w:pPr>
              <w:pStyle w:val="a5"/>
              <w:wordWrap/>
              <w:snapToGrid w:val="0"/>
              <w:spacing w:line="276" w:lineRule="auto"/>
              <w:ind w:leftChars="0" w:left="4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tbl>
            <w:tblPr>
              <w:tblStyle w:val="a6"/>
              <w:tblpPr w:leftFromText="142" w:rightFromText="142" w:vertAnchor="text" w:horzAnchor="margin" w:tblpXSpec="center" w:tblpY="134"/>
              <w:tblW w:w="0" w:type="auto"/>
              <w:tblBorders>
                <w:top w:val="single" w:sz="4" w:space="0" w:color="171717" w:themeColor="background2" w:themeShade="1A"/>
                <w:left w:val="none" w:sz="0" w:space="0" w:color="auto"/>
                <w:bottom w:val="single" w:sz="4" w:space="0" w:color="171717" w:themeColor="background2" w:themeShade="1A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70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1957"/>
              <w:gridCol w:w="4911"/>
            </w:tblGrid>
            <w:tr w:rsidR="00FD6378" w:rsidRPr="000F57D5" w14:paraId="2452D878" w14:textId="77777777" w:rsidTr="00A50FA3">
              <w:trPr>
                <w:trHeight w:val="369"/>
              </w:trPr>
              <w:tc>
                <w:tcPr>
                  <w:tcW w:w="959" w:type="dxa"/>
                  <w:tcBorders>
                    <w:top w:val="single" w:sz="4" w:space="0" w:color="171717" w:themeColor="background2" w:themeShade="1A"/>
                    <w:bottom w:val="single" w:sz="4" w:space="0" w:color="171717" w:themeColor="background2" w:themeShade="1A"/>
                  </w:tcBorders>
                  <w:shd w:val="clear" w:color="auto" w:fill="DBF8EA"/>
                </w:tcPr>
                <w:p w14:paraId="7E3AC39D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FD6378">
                    <w:rPr>
                      <w:rFonts w:ascii="Pretendard" w:eastAsia="Pretendard" w:hAnsi="Pretendard" w:hint="eastAsia"/>
                      <w:b/>
                      <w:bCs/>
                      <w:sz w:val="19"/>
                      <w:szCs w:val="19"/>
                    </w:rPr>
                    <w:lastRenderedPageBreak/>
                    <w:t>시기</w:t>
                  </w:r>
                </w:p>
              </w:tc>
              <w:tc>
                <w:tcPr>
                  <w:tcW w:w="2126" w:type="dxa"/>
                  <w:tcBorders>
                    <w:top w:val="single" w:sz="4" w:space="0" w:color="171717" w:themeColor="background2" w:themeShade="1A"/>
                    <w:bottom w:val="single" w:sz="4" w:space="0" w:color="171717" w:themeColor="background2" w:themeShade="1A"/>
                  </w:tcBorders>
                  <w:shd w:val="clear" w:color="auto" w:fill="DBF8EA"/>
                </w:tcPr>
                <w:p w14:paraId="2F6F516D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FD6378">
                    <w:rPr>
                      <w:rFonts w:ascii="Pretendard" w:eastAsia="Pretendard" w:hAnsi="Pretendard" w:hint="eastAsia"/>
                      <w:b/>
                      <w:bCs/>
                      <w:sz w:val="19"/>
                      <w:szCs w:val="19"/>
                    </w:rPr>
                    <w:t>포상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171717" w:themeColor="background2" w:themeShade="1A"/>
                    <w:bottom w:val="single" w:sz="4" w:space="0" w:color="171717" w:themeColor="background2" w:themeShade="1A"/>
                  </w:tcBorders>
                  <w:shd w:val="clear" w:color="auto" w:fill="DBF8EA"/>
                </w:tcPr>
                <w:p w14:paraId="5C9391F2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FD6378">
                    <w:rPr>
                      <w:rFonts w:ascii="Pretendard" w:eastAsia="Pretendard" w:hAnsi="Pretendard" w:hint="eastAsia"/>
                      <w:b/>
                      <w:bCs/>
                      <w:sz w:val="19"/>
                      <w:szCs w:val="19"/>
                    </w:rPr>
                    <w:t>내용</w:t>
                  </w:r>
                </w:p>
              </w:tc>
            </w:tr>
            <w:tr w:rsidR="00FD6378" w:rsidRPr="000F57D5" w14:paraId="251971CB" w14:textId="77777777" w:rsidTr="00A50FA3">
              <w:trPr>
                <w:trHeight w:val="340"/>
              </w:trPr>
              <w:tc>
                <w:tcPr>
                  <w:tcW w:w="959" w:type="dxa"/>
                  <w:vMerge w:val="restart"/>
                  <w:tcBorders>
                    <w:top w:val="single" w:sz="4" w:space="0" w:color="171717" w:themeColor="background2" w:themeShade="1A"/>
                    <w:bottom w:val="nil"/>
                  </w:tcBorders>
                  <w:shd w:val="clear" w:color="auto" w:fill="F2F5F7"/>
                </w:tcPr>
                <w:p w14:paraId="1947281F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FD6378">
                    <w:rPr>
                      <w:rFonts w:ascii="Pretendard" w:eastAsia="Pretendard" w:hAnsi="Pretendard" w:hint="eastAsia"/>
                      <w:b/>
                      <w:bCs/>
                      <w:sz w:val="19"/>
                      <w:szCs w:val="19"/>
                    </w:rPr>
                    <w:t>월간</w:t>
                  </w:r>
                </w:p>
              </w:tc>
              <w:tc>
                <w:tcPr>
                  <w:tcW w:w="2126" w:type="dxa"/>
                  <w:tcBorders>
                    <w:top w:val="single" w:sz="4" w:space="0" w:color="171717" w:themeColor="background2" w:themeShade="1A"/>
                    <w:bottom w:val="single" w:sz="4" w:space="0" w:color="AEAAAA" w:themeColor="background2" w:themeShade="BF"/>
                  </w:tcBorders>
                </w:tcPr>
                <w:p w14:paraId="59DAED66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베스트 성과상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171717" w:themeColor="background2" w:themeShade="1A"/>
                    <w:bottom w:val="single" w:sz="4" w:space="0" w:color="AEAAAA" w:themeColor="background2" w:themeShade="BF"/>
                  </w:tcBorders>
                </w:tcPr>
                <w:p w14:paraId="3ED24E7A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부서별 최고의 성과창출로 타의 귀감</w:t>
                  </w:r>
                </w:p>
              </w:tc>
            </w:tr>
            <w:tr w:rsidR="000F57D5" w:rsidRPr="000F57D5" w14:paraId="67B064CE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nil"/>
                  </w:tcBorders>
                  <w:shd w:val="clear" w:color="auto" w:fill="F2F5F7"/>
                </w:tcPr>
                <w:p w14:paraId="5C2F398F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1AC0015D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베스트 열정상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5300FB2A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부서별 최고의 열정으로 타의 귀감</w:t>
                  </w:r>
                </w:p>
              </w:tc>
            </w:tr>
            <w:tr w:rsidR="000F57D5" w:rsidRPr="000F57D5" w14:paraId="66DAA164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nil"/>
                  </w:tcBorders>
                  <w:shd w:val="clear" w:color="auto" w:fill="F2F5F7"/>
                </w:tcPr>
                <w:p w14:paraId="751817E9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385A471F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베스트 협력상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7A67454D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부서별 최고의 지원과 협력으로 타의 귀감</w:t>
                  </w:r>
                </w:p>
              </w:tc>
            </w:tr>
            <w:tr w:rsidR="00FD6378" w:rsidRPr="000F57D5" w14:paraId="6E204D35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single" w:sz="4" w:space="0" w:color="767171" w:themeColor="background2" w:themeShade="80"/>
                  </w:tcBorders>
                  <w:shd w:val="clear" w:color="auto" w:fill="F2F5F7"/>
                </w:tcPr>
                <w:p w14:paraId="6C6E746F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767171" w:themeColor="background2" w:themeShade="80"/>
                  </w:tcBorders>
                </w:tcPr>
                <w:p w14:paraId="6475B0DF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 xml:space="preserve">이달의 </w:t>
                  </w:r>
                  <w:r w:rsidRPr="000F57D5">
                    <w:rPr>
                      <w:rFonts w:ascii="Pretendard" w:eastAsia="Pretendard" w:hAnsi="Pretendard"/>
                      <w:sz w:val="19"/>
                      <w:szCs w:val="19"/>
                    </w:rPr>
                    <w:t>MVP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767171" w:themeColor="background2" w:themeShade="80"/>
                  </w:tcBorders>
                </w:tcPr>
                <w:p w14:paraId="120F403E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월별 개인성과가 우수한 부서의 구성원에게 수여</w:t>
                  </w:r>
                </w:p>
              </w:tc>
            </w:tr>
            <w:tr w:rsidR="00FD6378" w:rsidRPr="000F57D5" w14:paraId="716A1E7E" w14:textId="77777777" w:rsidTr="00A50FA3">
              <w:trPr>
                <w:trHeight w:val="340"/>
              </w:trPr>
              <w:tc>
                <w:tcPr>
                  <w:tcW w:w="959" w:type="dxa"/>
                  <w:vMerge w:val="restart"/>
                  <w:tcBorders>
                    <w:top w:val="single" w:sz="4" w:space="0" w:color="767171" w:themeColor="background2" w:themeShade="80"/>
                    <w:bottom w:val="nil"/>
                  </w:tcBorders>
                  <w:shd w:val="clear" w:color="auto" w:fill="F2F5F7"/>
                </w:tcPr>
                <w:p w14:paraId="683EDD6B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FD6378">
                    <w:rPr>
                      <w:rFonts w:ascii="Pretendard" w:eastAsia="Pretendard" w:hAnsi="Pretendard" w:hint="eastAsia"/>
                      <w:b/>
                      <w:bCs/>
                      <w:sz w:val="19"/>
                      <w:szCs w:val="19"/>
                    </w:rPr>
                    <w:t>반기</w:t>
                  </w:r>
                </w:p>
              </w:tc>
              <w:tc>
                <w:tcPr>
                  <w:tcW w:w="2126" w:type="dxa"/>
                  <w:tcBorders>
                    <w:top w:val="single" w:sz="4" w:space="0" w:color="767171" w:themeColor="background2" w:themeShade="80"/>
                    <w:bottom w:val="single" w:sz="4" w:space="0" w:color="AEAAAA" w:themeColor="background2" w:themeShade="BF"/>
                  </w:tcBorders>
                </w:tcPr>
                <w:p w14:paraId="4EC132C1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행복상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767171" w:themeColor="background2" w:themeShade="80"/>
                    <w:bottom w:val="single" w:sz="4" w:space="0" w:color="AEAAAA" w:themeColor="background2" w:themeShade="BF"/>
                  </w:tcBorders>
                </w:tcPr>
                <w:p w14:paraId="64C4EAA1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사업분야 최우수 인재상 최고의 성과창출에 기여한 구성원에게 수여</w:t>
                  </w:r>
                </w:p>
              </w:tc>
            </w:tr>
            <w:tr w:rsidR="00A50FA3" w:rsidRPr="000F57D5" w14:paraId="1BED8F79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nil"/>
                  </w:tcBorders>
                  <w:shd w:val="clear" w:color="auto" w:fill="F2F5F7"/>
                </w:tcPr>
                <w:p w14:paraId="0F20B938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756E4D1E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보람상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23916572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기술/</w:t>
                  </w:r>
                  <w:r w:rsidRPr="000F57D5">
                    <w:rPr>
                      <w:rFonts w:ascii="Pretendard" w:eastAsia="Pretendard" w:hAnsi="Pretendard"/>
                      <w:sz w:val="19"/>
                      <w:szCs w:val="19"/>
                    </w:rPr>
                    <w:t>ENG/</w:t>
                  </w: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경영 분야 최고의 전문성과 서비스 마인드로 제품과 회사 기술력 및 체계 혁신에 기여한 구성원에게 수여</w:t>
                  </w:r>
                </w:p>
              </w:tc>
            </w:tr>
            <w:tr w:rsidR="000F57D5" w:rsidRPr="000F57D5" w14:paraId="7CB1D81B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nil"/>
                  </w:tcBorders>
                  <w:shd w:val="clear" w:color="auto" w:fill="F2F5F7"/>
                </w:tcPr>
                <w:p w14:paraId="03A5CC42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0A99B567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나눔상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45D0F773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세상을 위한 나눔활동에 적극적인 구성원에게 수여</w:t>
                  </w:r>
                </w:p>
              </w:tc>
            </w:tr>
            <w:tr w:rsidR="000F57D5" w:rsidRPr="000F57D5" w14:paraId="1E902660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nil"/>
                  </w:tcBorders>
                  <w:shd w:val="clear" w:color="auto" w:fill="F2F5F7"/>
                </w:tcPr>
                <w:p w14:paraId="4DBC8223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53D95C25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공로상(필요시)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54B0D2B4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회사의 행사 혹은 업무에 특별한 공로가 인정되는 구성원에게 수여</w:t>
                  </w:r>
                </w:p>
              </w:tc>
            </w:tr>
            <w:tr w:rsidR="00FD6378" w:rsidRPr="000F57D5" w14:paraId="05458BE3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tcBorders>
                    <w:top w:val="nil"/>
                    <w:bottom w:val="single" w:sz="4" w:space="0" w:color="767171" w:themeColor="background2" w:themeShade="80"/>
                  </w:tcBorders>
                  <w:shd w:val="clear" w:color="auto" w:fill="F2F5F7"/>
                </w:tcPr>
                <w:p w14:paraId="1B1CE255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767171" w:themeColor="background2" w:themeShade="80"/>
                  </w:tcBorders>
                </w:tcPr>
                <w:p w14:paraId="3E2385DC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특별상(필요시)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767171" w:themeColor="background2" w:themeShade="80"/>
                  </w:tcBorders>
                </w:tcPr>
                <w:p w14:paraId="73D31E7D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업무에 최선을 다해 임하여 그 노력이 인정되는 구성원에게 수여</w:t>
                  </w:r>
                </w:p>
              </w:tc>
            </w:tr>
            <w:tr w:rsidR="000F57D5" w:rsidRPr="000F57D5" w14:paraId="2D6BC212" w14:textId="77777777" w:rsidTr="00A50FA3">
              <w:trPr>
                <w:trHeight w:val="340"/>
              </w:trPr>
              <w:tc>
                <w:tcPr>
                  <w:tcW w:w="959" w:type="dxa"/>
                  <w:vMerge w:val="restart"/>
                  <w:tcBorders>
                    <w:top w:val="single" w:sz="4" w:space="0" w:color="767171" w:themeColor="background2" w:themeShade="80"/>
                  </w:tcBorders>
                  <w:shd w:val="clear" w:color="auto" w:fill="F2F5F7"/>
                </w:tcPr>
                <w:p w14:paraId="58143B49" w14:textId="77777777" w:rsidR="000F57D5" w:rsidRPr="00FD6378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b/>
                      <w:bCs/>
                      <w:sz w:val="19"/>
                      <w:szCs w:val="19"/>
                    </w:rPr>
                  </w:pPr>
                  <w:r w:rsidRPr="00FD6378">
                    <w:rPr>
                      <w:rFonts w:ascii="Pretendard" w:eastAsia="Pretendard" w:hAnsi="Pretendard" w:hint="eastAsia"/>
                      <w:b/>
                      <w:bCs/>
                      <w:sz w:val="19"/>
                      <w:szCs w:val="19"/>
                    </w:rPr>
                    <w:t>연간</w:t>
                  </w:r>
                </w:p>
              </w:tc>
              <w:tc>
                <w:tcPr>
                  <w:tcW w:w="2126" w:type="dxa"/>
                  <w:tcBorders>
                    <w:top w:val="single" w:sz="4" w:space="0" w:color="767171" w:themeColor="background2" w:themeShade="80"/>
                    <w:bottom w:val="single" w:sz="4" w:space="0" w:color="AEAAAA" w:themeColor="background2" w:themeShade="BF"/>
                  </w:tcBorders>
                </w:tcPr>
                <w:p w14:paraId="1B3345B9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미래인재상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767171" w:themeColor="background2" w:themeShade="80"/>
                    <w:bottom w:val="single" w:sz="4" w:space="0" w:color="AEAAAA" w:themeColor="background2" w:themeShade="BF"/>
                  </w:tcBorders>
                </w:tcPr>
                <w:p w14:paraId="19069AC2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 xml:space="preserve">신규입사 </w:t>
                  </w:r>
                  <w:r w:rsidRPr="000F57D5">
                    <w:rPr>
                      <w:rFonts w:ascii="Pretendard" w:eastAsia="Pretendard" w:hAnsi="Pretendard"/>
                      <w:sz w:val="19"/>
                      <w:szCs w:val="19"/>
                    </w:rPr>
                    <w:t>5</w:t>
                  </w: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년차 미만 구성원 중 우수한 역량발현과 모범적인 태도로 타의 귀감이 되는 구성원에게 수여</w:t>
                  </w:r>
                </w:p>
              </w:tc>
            </w:tr>
            <w:tr w:rsidR="000F57D5" w:rsidRPr="000F57D5" w14:paraId="639A3BB7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shd w:val="clear" w:color="auto" w:fill="F2F5F7"/>
                </w:tcPr>
                <w:p w14:paraId="1A00EBDB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3064F6B1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최고 리더상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2C58BEBE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행복역량이 우수하고 구성원의 육성에 탁월한 리더에게 수여</w:t>
                  </w:r>
                </w:p>
              </w:tc>
            </w:tr>
            <w:tr w:rsidR="000F57D5" w:rsidRPr="000F57D5" w14:paraId="3AD08396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shd w:val="clear" w:color="auto" w:fill="F2F5F7"/>
                </w:tcPr>
                <w:p w14:paraId="2EF1BA44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0A8393EE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최고 팔로워상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</w:tcPr>
                <w:p w14:paraId="74CEC10A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가치역량이 우수하고 성장가능성이 높은 팔로워에게 수여</w:t>
                  </w:r>
                </w:p>
              </w:tc>
            </w:tr>
            <w:tr w:rsidR="000F57D5" w:rsidRPr="000F57D5" w14:paraId="76615033" w14:textId="77777777" w:rsidTr="00A50FA3">
              <w:trPr>
                <w:trHeight w:val="340"/>
              </w:trPr>
              <w:tc>
                <w:tcPr>
                  <w:tcW w:w="959" w:type="dxa"/>
                  <w:vMerge/>
                  <w:shd w:val="clear" w:color="auto" w:fill="F2F5F7"/>
                </w:tcPr>
                <w:p w14:paraId="6C54DB25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EAAAA" w:themeColor="background2" w:themeShade="BF"/>
                    <w:bottom w:val="single" w:sz="4" w:space="0" w:color="171717" w:themeColor="background2" w:themeShade="1A"/>
                  </w:tcBorders>
                </w:tcPr>
                <w:p w14:paraId="0E68097D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마이다스 대상</w:t>
                  </w:r>
                </w:p>
              </w:tc>
              <w:tc>
                <w:tcPr>
                  <w:tcW w:w="5954" w:type="dxa"/>
                  <w:tcBorders>
                    <w:top w:val="single" w:sz="4" w:space="0" w:color="AEAAAA" w:themeColor="background2" w:themeShade="BF"/>
                    <w:bottom w:val="single" w:sz="4" w:space="0" w:color="171717" w:themeColor="background2" w:themeShade="1A"/>
                  </w:tcBorders>
                </w:tcPr>
                <w:p w14:paraId="4840BB61" w14:textId="77777777" w:rsidR="000F57D5" w:rsidRPr="000F57D5" w:rsidRDefault="000F57D5" w:rsidP="00FD6378">
                  <w:pPr>
                    <w:wordWrap/>
                    <w:adjustRightInd w:val="0"/>
                    <w:jc w:val="left"/>
                    <w:rPr>
                      <w:rFonts w:ascii="Pretendard" w:eastAsia="Pretendard" w:hAnsi="Pretendard"/>
                      <w:sz w:val="19"/>
                      <w:szCs w:val="19"/>
                    </w:rPr>
                  </w:pPr>
                  <w:r w:rsidRPr="000F57D5">
                    <w:rPr>
                      <w:rFonts w:ascii="Pretendard" w:eastAsia="Pretendard" w:hAnsi="Pretendard" w:hint="eastAsia"/>
                      <w:sz w:val="19"/>
                      <w:szCs w:val="19"/>
                    </w:rPr>
                    <w:t>핵심가치 구현에 모범이 되는 자로 회사의 성장과 발전에 탁월한 성과로 기여한 구성원에게 수여</w:t>
                  </w:r>
                </w:p>
              </w:tc>
            </w:tr>
          </w:tbl>
          <w:p w14:paraId="403D2FBE" w14:textId="77777777" w:rsidR="004836DC" w:rsidRDefault="004836DC" w:rsidP="000F57D5">
            <w:pPr>
              <w:wordWrap/>
              <w:adjustRightInd w:val="0"/>
              <w:rPr>
                <w:rFonts w:ascii="Pretendard" w:eastAsia="Pretendard" w:hAnsi="Pretendard"/>
                <w:sz w:val="19"/>
                <w:szCs w:val="19"/>
              </w:rPr>
            </w:pPr>
            <w:bookmarkStart w:id="0" w:name="_Hlk157538548"/>
          </w:p>
          <w:p w14:paraId="0E4EBE2D" w14:textId="56E592CA" w:rsidR="000F57D5" w:rsidRPr="000F57D5" w:rsidRDefault="000F57D5" w:rsidP="000F57D5">
            <w:pPr>
              <w:wordWrap/>
              <w:adjustRightInd w:val="0"/>
              <w:rPr>
                <w:rFonts w:ascii="Pretendard" w:eastAsia="Pretendard" w:hAnsi="Pretendard" w:cs="Times New Roman(본문 CS)"/>
                <w:spacing w:val="-6"/>
                <w:sz w:val="19"/>
                <w:szCs w:val="19"/>
              </w:rPr>
            </w:pPr>
            <w:r w:rsidRPr="000F57D5">
              <w:rPr>
                <w:rFonts w:ascii="Pretendard" w:eastAsia="Pretendard" w:hAnsi="Pretendard"/>
                <w:sz w:val="19"/>
                <w:szCs w:val="19"/>
              </w:rPr>
              <w:t xml:space="preserve">③ </w:t>
            </w:r>
            <w:r>
              <w:rPr>
                <w:rFonts w:ascii="Pretendard" w:eastAsia="Pretendard" w:hAnsi="Pretendard" w:hint="eastAsia"/>
                <w:sz w:val="19"/>
                <w:szCs w:val="19"/>
              </w:rPr>
              <w:t xml:space="preserve">   </w:t>
            </w:r>
            <w:r w:rsidRPr="000F57D5">
              <w:rPr>
                <w:rFonts w:ascii="Pretendard" w:eastAsia="Pretendard" w:hAnsi="Pretendard" w:cs="Times New Roman(본문 CS)" w:hint="eastAsia"/>
                <w:spacing w:val="-6"/>
                <w:sz w:val="19"/>
                <w:szCs w:val="19"/>
              </w:rPr>
              <w:t xml:space="preserve">2항의 포상의 명칭과 내용은 구성원의 사회적 보상과 내적 동기부여를 위해 달리 정할 수 있다. </w:t>
            </w:r>
          </w:p>
          <w:p w14:paraId="7DE26B62" w14:textId="457FF715" w:rsidR="000F57D5" w:rsidRPr="002B796E" w:rsidRDefault="002B796E" w:rsidP="002B796E">
            <w:pPr>
              <w:wordWrap/>
              <w:adjustRightInd w:val="0"/>
              <w:rPr>
                <w:rFonts w:ascii="Pretendard" w:eastAsia="Pretendard" w:hAnsi="Pretendard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④</w:t>
            </w:r>
            <w:r w:rsidR="000F57D5" w:rsidRPr="002B796E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>
              <w:rPr>
                <w:rFonts w:ascii="Pretendard" w:eastAsia="Pretendard" w:hAnsi="Pretendard" w:hint="eastAsia"/>
                <w:sz w:val="19"/>
                <w:szCs w:val="19"/>
              </w:rPr>
              <w:t xml:space="preserve">   </w:t>
            </w:r>
            <w:r w:rsidR="000F57D5" w:rsidRPr="002B796E">
              <w:rPr>
                <w:rFonts w:ascii="Pretendard" w:eastAsia="Pretendard" w:hAnsi="Pretendard" w:hint="eastAsia"/>
                <w:sz w:val="19"/>
                <w:szCs w:val="19"/>
              </w:rPr>
              <w:t>회사는 포상의 상훈에 따라 포상품을 달리 수여할 수 있다.</w:t>
            </w:r>
          </w:p>
          <w:bookmarkEnd w:id="0"/>
          <w:p w14:paraId="4D593EE2" w14:textId="59A0C436" w:rsidR="000F57D5" w:rsidRPr="002B796E" w:rsidRDefault="000F57D5" w:rsidP="000F57D5">
            <w:pPr>
              <w:pStyle w:val="a5"/>
              <w:wordWrap/>
              <w:snapToGrid w:val="0"/>
              <w:spacing w:line="276" w:lineRule="auto"/>
              <w:ind w:leftChars="0" w:left="4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442EDF70" w14:textId="77777777" w:rsidTr="00205C09">
        <w:trPr>
          <w:trHeight w:val="16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947C08" w14:textId="77777777" w:rsidR="001C6FB8" w:rsidRDefault="001C6FB8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3</w:t>
            </w: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536D21D3" w14:textId="57607F5C" w:rsidR="001145CB" w:rsidRPr="00030669" w:rsidRDefault="002B796E" w:rsidP="002B796E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징계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017257C4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제10조(징계의 종류)</w:t>
            </w:r>
          </w:p>
          <w:p w14:paraId="1A9DB6E6" w14:textId="37261F3B" w:rsidR="002B796E" w:rsidRPr="002B796E" w:rsidRDefault="002B796E" w:rsidP="002B796E">
            <w:pPr>
              <w:pStyle w:val="a5"/>
              <w:numPr>
                <w:ilvl w:val="0"/>
                <w:numId w:val="10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징계의 종류는 취업규칙 제58조에 따른다.</w:t>
            </w:r>
          </w:p>
          <w:p w14:paraId="2F7E4DFA" w14:textId="39E277B4" w:rsidR="002B796E" w:rsidRPr="002B796E" w:rsidRDefault="002B796E" w:rsidP="002B796E">
            <w:pPr>
              <w:pStyle w:val="a5"/>
              <w:numPr>
                <w:ilvl w:val="0"/>
                <w:numId w:val="10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경고란 징계처분에는 해당하지 않지만, 유사한 잘못이 되풀이되지 않고 올바른 복무환경을 조성하기 위해 회사가 하는 서면 또는 구두 경고 처분을 의미한다.</w:t>
            </w:r>
          </w:p>
          <w:p w14:paraId="1B824C8C" w14:textId="4C060796" w:rsidR="002B796E" w:rsidRPr="002B796E" w:rsidRDefault="002B796E" w:rsidP="002B796E">
            <w:pPr>
              <w:pStyle w:val="a5"/>
              <w:numPr>
                <w:ilvl w:val="0"/>
                <w:numId w:val="10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2항의 경고처분은 부서장 또는 HR부서에 의한 서면 또는 구두경고 조치를 의미한다.</w:t>
            </w:r>
          </w:p>
          <w:p w14:paraId="057387D4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70BF5516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제11조(징계사유)</w:t>
            </w:r>
          </w:p>
          <w:p w14:paraId="7730145A" w14:textId="32F8A19D" w:rsidR="002B796E" w:rsidRPr="002B796E" w:rsidRDefault="002B796E" w:rsidP="002B796E">
            <w:pPr>
              <w:pStyle w:val="a5"/>
              <w:numPr>
                <w:ilvl w:val="0"/>
                <w:numId w:val="10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조직시너지를 저해하거나 부정적인 영향을 주는 행위에 대해서 징계할 수 있다.</w:t>
            </w:r>
          </w:p>
          <w:p w14:paraId="0A89C3C0" w14:textId="0CBF19D5" w:rsidR="002B796E" w:rsidRPr="002B796E" w:rsidRDefault="002B796E" w:rsidP="002B796E">
            <w:pPr>
              <w:pStyle w:val="a5"/>
              <w:numPr>
                <w:ilvl w:val="0"/>
                <w:numId w:val="10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징계의 사유는 취업규칙 제57조와 별표1를 준용한다.</w:t>
            </w:r>
          </w:p>
          <w:p w14:paraId="62274463" w14:textId="586DA932" w:rsidR="002B796E" w:rsidRPr="002B796E" w:rsidRDefault="002B796E" w:rsidP="002B796E">
            <w:pPr>
              <w:pStyle w:val="a5"/>
              <w:numPr>
                <w:ilvl w:val="0"/>
                <w:numId w:val="10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 행위에 대해 교사, 동조 및 공모한 경우 또는 감독상 고의 또는 중대한 과실이 있는 경우에는 행위자에 준하여 이를 징계할 수 있다.</w:t>
            </w:r>
          </w:p>
          <w:p w14:paraId="1DE3E683" w14:textId="77777777" w:rsidR="004836DC" w:rsidRPr="002B796E" w:rsidRDefault="004836DC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777672E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제12조(징계심의기준)</w:t>
            </w:r>
          </w:p>
          <w:p w14:paraId="5ABE01B0" w14:textId="14A28106" w:rsidR="002B796E" w:rsidRPr="002B796E" w:rsidRDefault="002B796E" w:rsidP="002B796E">
            <w:pPr>
              <w:pStyle w:val="a5"/>
              <w:numPr>
                <w:ilvl w:val="0"/>
                <w:numId w:val="10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경과실이란 어떤 행위를 하거나 상황에 있어서 일반적으로 요구되는 주의의무를 소홀히 한 정도가 약한 것을 말한다</w:t>
            </w:r>
          </w:p>
          <w:p w14:paraId="46539CB2" w14:textId="6033761B" w:rsidR="002B796E" w:rsidRPr="002B796E" w:rsidRDefault="002B796E" w:rsidP="002B796E">
            <w:pPr>
              <w:pStyle w:val="a5"/>
              <w:numPr>
                <w:ilvl w:val="0"/>
                <w:numId w:val="10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중과실은 중대한 과실로 일반적으로 이해할 수 없을 정도로 주의의무 위반의 정도가 큰 것을 말한다.</w:t>
            </w:r>
          </w:p>
          <w:p w14:paraId="10AF37C0" w14:textId="05BAC73A" w:rsidR="002B796E" w:rsidRPr="002B796E" w:rsidRDefault="002B796E" w:rsidP="002B796E">
            <w:pPr>
              <w:pStyle w:val="a5"/>
              <w:numPr>
                <w:ilvl w:val="0"/>
                <w:numId w:val="10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다음 각 호의 사항에 모두 해당되는 경우에는 해당 비위가 고의 또는 중과실에 의하지 아니한 것으로 추정한다.</w:t>
            </w:r>
          </w:p>
          <w:p w14:paraId="2CFA877C" w14:textId="339E7A80" w:rsidR="002B796E" w:rsidRPr="002B796E" w:rsidRDefault="002B796E" w:rsidP="002B796E">
            <w:pPr>
              <w:pStyle w:val="a5"/>
              <w:numPr>
                <w:ilvl w:val="1"/>
                <w:numId w:val="10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 등 혐의자와 비위 관련 직무 사이에 사적인 이해관계가 없는 경우</w:t>
            </w:r>
          </w:p>
          <w:p w14:paraId="222C6582" w14:textId="45DB6634" w:rsidR="002B796E" w:rsidRPr="002B796E" w:rsidRDefault="002B796E" w:rsidP="002B796E">
            <w:pPr>
              <w:pStyle w:val="a5"/>
              <w:numPr>
                <w:ilvl w:val="1"/>
                <w:numId w:val="10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대상 업무를 처리하면서 중대한 절차상의 하자가 없는 경우</w:t>
            </w:r>
          </w:p>
          <w:p w14:paraId="1C3EEE51" w14:textId="273B2595" w:rsidR="002B796E" w:rsidRPr="002B796E" w:rsidRDefault="002B796E" w:rsidP="002B796E">
            <w:pPr>
              <w:pStyle w:val="a5"/>
              <w:numPr>
                <w:ilvl w:val="1"/>
                <w:numId w:val="10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비위 행위가 반복되지 않았을 경우</w:t>
            </w:r>
          </w:p>
          <w:p w14:paraId="3533AE76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354954D8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제13조(징계 가중사유)</w:t>
            </w:r>
          </w:p>
          <w:p w14:paraId="689A03EF" w14:textId="77777777" w:rsid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징계는 다음 각 호에 해당할 경우 징계수위를 가중할 수 있다</w:t>
            </w: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.</w:t>
            </w:r>
          </w:p>
          <w:p w14:paraId="4B32BA64" w14:textId="0E8AC187" w:rsidR="002B796E" w:rsidRPr="002B796E" w:rsidRDefault="002B796E" w:rsidP="002B796E">
            <w:pPr>
              <w:pStyle w:val="a5"/>
              <w:numPr>
                <w:ilvl w:val="0"/>
                <w:numId w:val="11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과실을 은폐하거려고 하거나, 개선의 의지가 없을 경우</w:t>
            </w:r>
            <w:r w:rsidRPr="002B796E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       </w:t>
            </w:r>
          </w:p>
          <w:p w14:paraId="58AA1BD8" w14:textId="1CC2CA8B" w:rsidR="002B796E" w:rsidRPr="002B796E" w:rsidRDefault="002B796E" w:rsidP="002B796E">
            <w:pPr>
              <w:pStyle w:val="a5"/>
              <w:numPr>
                <w:ilvl w:val="0"/>
                <w:numId w:val="11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책임을 회피하거나, 타인에게 전가하려고 했을 경우</w:t>
            </w:r>
            <w:r w:rsidRPr="002B796E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       </w:t>
            </w:r>
          </w:p>
          <w:p w14:paraId="5948BDE1" w14:textId="137DD8E3" w:rsidR="002B796E" w:rsidRPr="002B796E" w:rsidRDefault="002B796E" w:rsidP="002B796E">
            <w:pPr>
              <w:pStyle w:val="a5"/>
              <w:numPr>
                <w:ilvl w:val="0"/>
                <w:numId w:val="11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사고발생에 따른 적절한 조치를 하지 않음으로써 손해의 범위가 확대되었을 경우</w:t>
            </w:r>
          </w:p>
          <w:p w14:paraId="2EC8CB5B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56A951A7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제14조(징계 경감사유)</w:t>
            </w:r>
          </w:p>
          <w:p w14:paraId="38AE699B" w14:textId="5643B977" w:rsidR="002B796E" w:rsidRPr="008B45FF" w:rsidRDefault="002B796E" w:rsidP="008B45FF">
            <w:pPr>
              <w:pStyle w:val="a5"/>
              <w:numPr>
                <w:ilvl w:val="0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징계는 다음 각 호에 해당할 경우 징계수위를 경감할 수 있다</w:t>
            </w:r>
          </w:p>
          <w:p w14:paraId="16163567" w14:textId="4D8A4243" w:rsidR="002B796E" w:rsidRPr="008B45FF" w:rsidRDefault="002B796E" w:rsidP="008B45FF">
            <w:pPr>
              <w:pStyle w:val="a5"/>
              <w:numPr>
                <w:ilvl w:val="1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본인의 과실 이외에 상당한 부차적인 원인이 있을 경우</w:t>
            </w:r>
          </w:p>
          <w:p w14:paraId="6D0B7EF1" w14:textId="0BAF885C" w:rsidR="002B796E" w:rsidRPr="008B45FF" w:rsidRDefault="002B796E" w:rsidP="008B45FF">
            <w:pPr>
              <w:pStyle w:val="a5"/>
              <w:numPr>
                <w:ilvl w:val="1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사고발생 후 사고의 수습과 손해의 경감에 최선의 노력을 다했을 경우</w:t>
            </w:r>
          </w:p>
          <w:p w14:paraId="6D11CB2D" w14:textId="3B305305" w:rsidR="002B796E" w:rsidRPr="008B45FF" w:rsidRDefault="002B796E" w:rsidP="008B45FF">
            <w:pPr>
              <w:pStyle w:val="a5"/>
              <w:numPr>
                <w:ilvl w:val="1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발생 사안이 경미하고 개선의 의지가 있는 경우</w:t>
            </w:r>
          </w:p>
          <w:p w14:paraId="4E9A6B45" w14:textId="77777777" w:rsidR="002B796E" w:rsidRPr="008B45FF" w:rsidRDefault="002B796E" w:rsidP="008B45FF">
            <w:pPr>
              <w:pStyle w:val="a5"/>
              <w:numPr>
                <w:ilvl w:val="1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spacing w:val="-6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spacing w:val="-6"/>
                <w:kern w:val="0"/>
                <w:sz w:val="19"/>
                <w:szCs w:val="19"/>
              </w:rPr>
              <w:t>입사 후 1년 미만자로 업무미숙이 그 원인이 되었을 경우 단, 경력 입사자는 6개월로 한다.</w:t>
            </w:r>
            <w:r w:rsidRPr="008B45FF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9"/>
                <w:szCs w:val="19"/>
              </w:rPr>
              <w:t> </w:t>
            </w:r>
          </w:p>
          <w:p w14:paraId="5EAC5F47" w14:textId="4588B15B" w:rsidR="002B796E" w:rsidRPr="008B45FF" w:rsidRDefault="002B796E" w:rsidP="008B45FF">
            <w:pPr>
              <w:pStyle w:val="a5"/>
              <w:numPr>
                <w:ilvl w:val="0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단, 사유가 직장 내 성희롱, 폭행, 금품수수 관련 위법에 해당하는 경우 경감대상에서 제외한다.</w:t>
            </w:r>
          </w:p>
          <w:p w14:paraId="1047A3C6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5D01038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제15조(징계요구)</w:t>
            </w:r>
          </w:p>
          <w:p w14:paraId="6A0AFD9F" w14:textId="62BB5890" w:rsidR="002B796E" w:rsidRPr="008B45FF" w:rsidRDefault="002B796E" w:rsidP="008B45FF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 대상에 해당하는 사실이 있다고 인지한 구성원은 지체없이 부서장 또는 HR부서에 관련 사실과 현황을 전달해야한다.</w:t>
            </w:r>
          </w:p>
          <w:p w14:paraId="42B0AF54" w14:textId="11ADA42F" w:rsidR="002B796E" w:rsidRPr="008B45FF" w:rsidRDefault="002B796E" w:rsidP="008B45FF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각 부서장은 징계대상에 해당하는 사실이 있다고 인지하였을 경우 이를 조사하여 HR부서에 통보해야 한다.</w:t>
            </w:r>
          </w:p>
          <w:p w14:paraId="0F42F8F1" w14:textId="52B7512E" w:rsidR="002B796E" w:rsidRPr="008B45FF" w:rsidRDefault="002B796E" w:rsidP="008B45FF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 행위를 인식하고도 묵인, 방조하는 경우 이를 징계할 수 있다.</w:t>
            </w:r>
          </w:p>
          <w:p w14:paraId="1754FDB6" w14:textId="1B25E4E4" w:rsidR="002B796E" w:rsidRPr="008B45FF" w:rsidRDefault="002B796E" w:rsidP="008B45FF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HR부서는 비위행위에 대하여 사실관계를 파악하여 필요한 조치를 해야 한다.</w:t>
            </w:r>
          </w:p>
          <w:p w14:paraId="07527EAB" w14:textId="77777777" w:rsidR="008B45FF" w:rsidRPr="002B796E" w:rsidRDefault="008B45FF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3295DF86" w14:textId="77777777" w:rsid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 xml:space="preserve">제16조(징계절차) 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징계절차에 관한 사항은 취업규칙 제59조를 준용한다.</w:t>
            </w:r>
          </w:p>
          <w:p w14:paraId="528E6459" w14:textId="77777777" w:rsidR="008B45FF" w:rsidRPr="002B796E" w:rsidRDefault="008B45FF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3AACD832" w14:textId="77777777" w:rsid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 xml:space="preserve">제17조(조사 및 진술) 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징계위원회는 심의결정에 있어 징계대상자 및 관계인의 출석을 요구하여 증언을 청취할 수 있으며, 징계대상자에게 구두 또는 서면에 의한 방법으로 소명기회를 부여할 수 있다.</w:t>
            </w:r>
          </w:p>
          <w:p w14:paraId="630CE388" w14:textId="77777777" w:rsidR="008B45FF" w:rsidRPr="002B796E" w:rsidRDefault="008B45FF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3EEB8B4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제18조(재심)</w:t>
            </w:r>
          </w:p>
          <w:p w14:paraId="48309041" w14:textId="43E9C93F" w:rsidR="002B796E" w:rsidRPr="008B45FF" w:rsidRDefault="002B796E" w:rsidP="008B45FF">
            <w:pPr>
              <w:pStyle w:val="a5"/>
              <w:numPr>
                <w:ilvl w:val="0"/>
                <w:numId w:val="11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징계당사자는 징계처분에 이의가 있는 경우, 징계처분을 받은 날로부터 3일 이내에 재심을 청구할 수 있다.</w:t>
            </w:r>
          </w:p>
          <w:p w14:paraId="0A1AF6AB" w14:textId="26C3A6A1" w:rsidR="002B796E" w:rsidRPr="008B45FF" w:rsidRDefault="002B796E" w:rsidP="008B45FF">
            <w:pPr>
              <w:pStyle w:val="a5"/>
              <w:numPr>
                <w:ilvl w:val="0"/>
                <w:numId w:val="11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처분일로부터 3일 이내에 재심청구가 없을 경우 원심대로 확정한다.</w:t>
            </w:r>
          </w:p>
          <w:p w14:paraId="4775A48F" w14:textId="2C4EB88A" w:rsidR="002B796E" w:rsidRPr="008B45FF" w:rsidRDefault="002B796E" w:rsidP="008B45FF">
            <w:pPr>
              <w:pStyle w:val="a5"/>
              <w:numPr>
                <w:ilvl w:val="0"/>
                <w:numId w:val="11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재심은 재심청구 신청일로부터 30일 이내에 실시한다.</w:t>
            </w:r>
          </w:p>
          <w:p w14:paraId="59A243EA" w14:textId="77777777" w:rsidR="008B45FF" w:rsidRPr="002B796E" w:rsidRDefault="008B45FF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0736E2C3" w14:textId="77777777" w:rsidR="002B796E" w:rsidRPr="002B796E" w:rsidRDefault="002B796E" w:rsidP="002B796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</w:t>
            </w: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19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조</w:t>
            </w: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(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손해배상</w:t>
            </w:r>
            <w:r w:rsidRPr="002B796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 xml:space="preserve">)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징계사유에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의하여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회사에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손해를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끼쳤을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손해배상금을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청구할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수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B796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있다</w:t>
            </w:r>
            <w:r w:rsidRPr="002B796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1CB76F20" w14:textId="2B44976F" w:rsidR="001145CB" w:rsidRPr="008B45FF" w:rsidRDefault="001145CB" w:rsidP="008B45FF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60FEE644" w14:textId="77777777" w:rsidTr="00205C09">
        <w:trPr>
          <w:trHeight w:val="12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139C20" w14:textId="65F0A97C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부칙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84FBAA0" w14:textId="5B802728" w:rsidR="008B45FF" w:rsidRPr="008B45FF" w:rsidRDefault="0052500C" w:rsidP="008B45FF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제1조(시행일)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8B45FF" w:rsidRP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="008B45FF"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8B45FF" w:rsidRP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규정은</w:t>
            </w:r>
            <w:r w:rsidR="008B45FF"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20</w:t>
            </w:r>
            <w:r w:rsid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="008B45FF" w:rsidRP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년</w:t>
            </w:r>
            <w:r w:rsidR="008B45FF"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8B45FF" w:rsidRP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월</w:t>
            </w:r>
            <w:r w:rsidR="008B45FF"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8B45FF" w:rsidRP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일부터</w:t>
            </w:r>
            <w:r w:rsidR="008B45FF"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8B45FF" w:rsidRPr="008B45FF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시행한다</w:t>
            </w:r>
            <w:r w:rsidR="008B45FF" w:rsidRPr="008B45FF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295946D3" w14:textId="25B771E1" w:rsidR="005A0882" w:rsidRPr="008B45FF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7A1B77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19"/>
          <w:szCs w:val="19"/>
        </w:rPr>
      </w:pPr>
    </w:p>
    <w:p w14:paraId="37E5AD41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F07B029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C6BF797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3A46BF56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2F55814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248662CC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69048301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682E3C96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6DCB6BD1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383EDF6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1B6E9550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78497311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34E25B98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596063D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13EE5993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228344F3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0506A59E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0E7A47B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7FE854EF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B06F63C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9D0B4D2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7557F34D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754D58C0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051AD053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2BE51B5C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27B9122C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0F5A5BDA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603776D4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629233A1" w14:textId="77777777" w:rsidR="008B45FF" w:rsidRPr="0052500C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2BCAFF8" w14:textId="77777777" w:rsidR="00612809" w:rsidRPr="0052500C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1EE176D3" w14:textId="1A8B6845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lastRenderedPageBreak/>
        <w:t xml:space="preserve">[별표 </w:t>
      </w:r>
      <w:r w:rsidRPr="0052500C">
        <w:rPr>
          <w:rFonts w:ascii="Pretendard" w:eastAsia="Pretendard" w:hAnsi="Pretendard"/>
          <w:szCs w:val="20"/>
        </w:rPr>
        <w:t>1]</w:t>
      </w:r>
    </w:p>
    <w:p w14:paraId="6044B9BC" w14:textId="6AEF8D46" w:rsidR="0052500C" w:rsidRPr="008B45FF" w:rsidRDefault="0052500C" w:rsidP="008B45FF">
      <w:pPr>
        <w:spacing w:after="0" w:line="240" w:lineRule="auto"/>
        <w:rPr>
          <w:rFonts w:ascii="Pretendard" w:eastAsia="Pretendard" w:hAnsi="Pretendard"/>
          <w:szCs w:val="20"/>
        </w:rPr>
      </w:pPr>
      <w:r w:rsidRPr="008B45FF">
        <w:rPr>
          <w:rFonts w:ascii="Pretendard" w:eastAsia="Pretendard" w:hAnsi="Pretendard" w:hint="eastAsia"/>
          <w:szCs w:val="20"/>
        </w:rPr>
        <w:t>결재 후 제출 바랍니다.</w:t>
      </w:r>
    </w:p>
    <w:p w14:paraId="3957AB40" w14:textId="77777777" w:rsidR="008B45FF" w:rsidRDefault="008B45FF" w:rsidP="008B45FF">
      <w:pPr>
        <w:spacing w:after="0" w:line="240" w:lineRule="auto"/>
        <w:rPr>
          <w:b/>
          <w:bCs/>
        </w:rPr>
      </w:pPr>
    </w:p>
    <w:p w14:paraId="73519781" w14:textId="77777777" w:rsidR="008B45FF" w:rsidRDefault="008B45FF" w:rsidP="008B45FF">
      <w:pPr>
        <w:spacing w:after="0" w:line="240" w:lineRule="auto"/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591B1F">
        <w:rPr>
          <w:rFonts w:ascii="Pretendard" w:eastAsia="Pretendard" w:hAnsi="Pretendard" w:hint="eastAsia"/>
          <w:b/>
          <w:bCs/>
          <w:sz w:val="36"/>
          <w:szCs w:val="36"/>
        </w:rPr>
        <w:t>징계양정표</w:t>
      </w:r>
    </w:p>
    <w:p w14:paraId="7FEB5390" w14:textId="77777777" w:rsidR="00591B1F" w:rsidRPr="00591B1F" w:rsidRDefault="00591B1F" w:rsidP="008B45FF">
      <w:pPr>
        <w:spacing w:after="0" w:line="240" w:lineRule="auto"/>
        <w:jc w:val="center"/>
        <w:rPr>
          <w:rFonts w:ascii="Pretendard" w:eastAsia="Pretendard" w:hAnsi="Pretendard"/>
          <w:b/>
          <w:bCs/>
          <w:szCs w:val="20"/>
        </w:rPr>
      </w:pPr>
    </w:p>
    <w:p w14:paraId="46E2C27A" w14:textId="77777777" w:rsidR="00591B1F" w:rsidRPr="00703CF7" w:rsidRDefault="00591B1F" w:rsidP="008B45FF">
      <w:pPr>
        <w:spacing w:after="0" w:line="240" w:lineRule="auto"/>
        <w:jc w:val="center"/>
        <w:rPr>
          <w:rFonts w:ascii="Pretendard" w:eastAsia="Pretendard" w:hAnsi="Pretendard"/>
          <w:b/>
          <w:bCs/>
          <w:sz w:val="16"/>
          <w:szCs w:val="16"/>
        </w:rPr>
      </w:pPr>
    </w:p>
    <w:tbl>
      <w:tblPr>
        <w:tblStyle w:val="a6"/>
        <w:tblW w:w="10377" w:type="dxa"/>
        <w:tblInd w:w="108" w:type="dxa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163"/>
        <w:gridCol w:w="1247"/>
        <w:gridCol w:w="2864"/>
        <w:gridCol w:w="1276"/>
        <w:gridCol w:w="1275"/>
        <w:gridCol w:w="1276"/>
        <w:gridCol w:w="1276"/>
      </w:tblGrid>
      <w:tr w:rsidR="00591B1F" w:rsidRPr="00287BA9" w14:paraId="6CD1E7FE" w14:textId="77777777" w:rsidTr="00591B1F">
        <w:tc>
          <w:tcPr>
            <w:tcW w:w="5274" w:type="dxa"/>
            <w:gridSpan w:val="3"/>
            <w:vMerge w:val="restart"/>
            <w:tcBorders>
              <w:top w:val="single" w:sz="4" w:space="0" w:color="171717" w:themeColor="background2" w:themeShade="1A"/>
              <w:left w:val="nil"/>
              <w:bottom w:val="nil"/>
              <w:right w:val="nil"/>
            </w:tcBorders>
            <w:shd w:val="clear" w:color="auto" w:fill="DBF8EA"/>
            <w:vAlign w:val="center"/>
          </w:tcPr>
          <w:p w14:paraId="1C2E273A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징계사유</w:t>
            </w:r>
          </w:p>
        </w:tc>
        <w:tc>
          <w:tcPr>
            <w:tcW w:w="5103" w:type="dxa"/>
            <w:gridSpan w:val="4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BF8EA"/>
            <w:vAlign w:val="center"/>
          </w:tcPr>
          <w:p w14:paraId="31A39D2F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징계심의기준</w:t>
            </w:r>
          </w:p>
        </w:tc>
      </w:tr>
      <w:tr w:rsidR="008B45FF" w:rsidRPr="00287BA9" w14:paraId="28943FE9" w14:textId="77777777" w:rsidTr="00703CF7">
        <w:tc>
          <w:tcPr>
            <w:tcW w:w="5274" w:type="dxa"/>
            <w:gridSpan w:val="3"/>
            <w:vMerge/>
            <w:tcBorders>
              <w:top w:val="nil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BF8EA"/>
            <w:vAlign w:val="center"/>
          </w:tcPr>
          <w:p w14:paraId="4BBDE5E5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BF8EA"/>
            <w:vAlign w:val="center"/>
          </w:tcPr>
          <w:p w14:paraId="4F296E50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경비위/경과실</w:t>
            </w:r>
          </w:p>
        </w:tc>
        <w:tc>
          <w:tcPr>
            <w:tcW w:w="1275" w:type="dxa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BF8EA"/>
            <w:vAlign w:val="center"/>
          </w:tcPr>
          <w:p w14:paraId="0379D107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경비위/중과실</w:t>
            </w:r>
          </w:p>
          <w:p w14:paraId="7354A479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또는</w:t>
            </w:r>
          </w:p>
          <w:p w14:paraId="1136B93C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중비위/경과실</w:t>
            </w:r>
          </w:p>
        </w:tc>
        <w:tc>
          <w:tcPr>
            <w:tcW w:w="1276" w:type="dxa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BF8EA"/>
            <w:vAlign w:val="center"/>
          </w:tcPr>
          <w:p w14:paraId="7B6CEF43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경비위/고의</w:t>
            </w:r>
          </w:p>
          <w:p w14:paraId="1D23CD96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또는 </w:t>
            </w:r>
          </w:p>
          <w:p w14:paraId="0192AADE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중비위/중과실</w:t>
            </w:r>
          </w:p>
        </w:tc>
        <w:tc>
          <w:tcPr>
            <w:tcW w:w="1276" w:type="dxa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BF8EA"/>
            <w:vAlign w:val="center"/>
          </w:tcPr>
          <w:p w14:paraId="72B1C30A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중비위/고의</w:t>
            </w:r>
          </w:p>
        </w:tc>
      </w:tr>
      <w:tr w:rsidR="008B45FF" w:rsidRPr="00287BA9" w14:paraId="7752845A" w14:textId="77777777" w:rsidTr="00703CF7">
        <w:trPr>
          <w:trHeight w:val="397"/>
        </w:trPr>
        <w:tc>
          <w:tcPr>
            <w:tcW w:w="1163" w:type="dxa"/>
            <w:vMerge w:val="restart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5A64949A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1</w:t>
            </w:r>
            <w:r w:rsidRPr="00591B1F">
              <w:rPr>
                <w:rFonts w:ascii="Pretendard" w:eastAsia="Pretendard" w:hAnsi="Pretendard"/>
                <w:b/>
                <w:bCs/>
                <w:sz w:val="17"/>
                <w:szCs w:val="17"/>
              </w:rPr>
              <w:t xml:space="preserve">. </w:t>
            </w: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직무태만</w:t>
            </w:r>
          </w:p>
        </w:tc>
        <w:tc>
          <w:tcPr>
            <w:tcW w:w="1247" w:type="dxa"/>
            <w:vMerge w:val="restart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FA5B24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근태관련 </w:t>
            </w:r>
          </w:p>
          <w:p w14:paraId="72B65CC9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해태 및 불량</w:t>
            </w:r>
          </w:p>
        </w:tc>
        <w:tc>
          <w:tcPr>
            <w:tcW w:w="2864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9126DEC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무단결근</w:t>
            </w:r>
          </w:p>
        </w:tc>
        <w:tc>
          <w:tcPr>
            <w:tcW w:w="1276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30FEDF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28366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</w:p>
        </w:tc>
        <w:tc>
          <w:tcPr>
            <w:tcW w:w="1276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2BAFC6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A72F5F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623858B4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33AC746C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9FB134B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020301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지각 및 무단조퇴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DE0AD8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경고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F6EEEF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DD22D0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3175C2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</w:tr>
      <w:tr w:rsidR="008B45FF" w:rsidRPr="00287BA9" w14:paraId="5FE22DDF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26AFE54E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4FCBB1A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EA29F2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근태관련 허위기재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FC0525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경고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022BB4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F77621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1FA06C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403618C0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0306A559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101F8F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3B7CC1C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기타 근태관련 해태 및 불량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D1E0C2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경고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74C47CD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0F74EE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1A9AD04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</w:tr>
      <w:tr w:rsidR="008B45FF" w:rsidRPr="00287BA9" w14:paraId="04026AD6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76606479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AFB774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업무관련 </w:t>
            </w:r>
          </w:p>
          <w:p w14:paraId="4C1BF2C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해태 및 불량</w:t>
            </w:r>
          </w:p>
        </w:tc>
        <w:tc>
          <w:tcPr>
            <w:tcW w:w="2864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73D8C3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직무유기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F39F91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E15EE0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A585F8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B5481B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1838C94E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6BC93D2D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23CD259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8DB1FAD" w14:textId="77777777" w:rsidR="00703CF7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정당한 리더의 명령 또는 </w:t>
            </w:r>
          </w:p>
          <w:p w14:paraId="125E627F" w14:textId="74A569DC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인사명령에 불복하는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9F5648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61E3FF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188FE6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F93E80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226EE401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558F85E2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E10130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9B7E5C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팔로워에 대한 관리 감독 소홀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EF6566A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B5DDB8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ABC8F29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ECCD0B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1C53913D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132DBBB4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C86AADA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5554B75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고의 또는 과실로 </w:t>
            </w:r>
          </w:p>
          <w:p w14:paraId="243C8E5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회사에 손해를 끼친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22C5F7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B5822B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F398ED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E28BFD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1870C612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4CF7A29B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325FF2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3BA7C1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근무성적 또는 능력이 불량하여 </w:t>
            </w:r>
          </w:p>
          <w:p w14:paraId="54387BE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직무를 수행할 수 없는 경우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5F5B06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D7BFE7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8DEA9F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12A8D05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162E320C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2F5F7"/>
            <w:vAlign w:val="center"/>
          </w:tcPr>
          <w:p w14:paraId="396B5E6E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67127D2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4B57F6D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기타 업무관련 해태 및 불량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08A48BD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B96724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45AA00B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5E9D21C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2FAA585A" w14:textId="77777777" w:rsidTr="00703CF7">
        <w:trPr>
          <w:trHeight w:val="397"/>
        </w:trPr>
        <w:tc>
          <w:tcPr>
            <w:tcW w:w="1163" w:type="dxa"/>
            <w:vMerge w:val="restart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0542C0D8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2</w:t>
            </w:r>
            <w:r w:rsidRPr="00591B1F">
              <w:rPr>
                <w:rFonts w:ascii="Pretendard" w:eastAsia="Pretendard" w:hAnsi="Pretendard"/>
                <w:b/>
                <w:bCs/>
                <w:sz w:val="17"/>
                <w:szCs w:val="17"/>
              </w:rPr>
              <w:t xml:space="preserve">. </w:t>
            </w: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질서위반 및 풍기문란</w:t>
            </w:r>
          </w:p>
        </w:tc>
        <w:tc>
          <w:tcPr>
            <w:tcW w:w="1247" w:type="dxa"/>
            <w:vMerge w:val="restart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CECC0B5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개인의 이익 침해</w:t>
            </w:r>
          </w:p>
        </w:tc>
        <w:tc>
          <w:tcPr>
            <w:tcW w:w="2864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1A9E055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타인 물건의 절취,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사취 및 </w:t>
            </w:r>
          </w:p>
          <w:p w14:paraId="7D0FEB0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강탈 행위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6B856B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8E2948C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769AD4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C2A592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0E5571F2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350C36DC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0A1584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8C5A5F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폭언,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폭행,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협박 등의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117DCC3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220FB2F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F50AF6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6565D2D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772E9337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7F011878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8149F5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7A31AE3C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타 직원의 업무수행 방해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EF627A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245B6B2A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622AE0A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21F961E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5039007D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50D2A82E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C8AC8A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3405D4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기타 개인의 이익을 침해하는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7471F85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E910A09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D3AB12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FAAA2EB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787746C7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35D4A3A3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bookmarkStart w:id="1" w:name="_Hlk157537786"/>
          </w:p>
        </w:tc>
        <w:tc>
          <w:tcPr>
            <w:tcW w:w="1247" w:type="dxa"/>
            <w:vMerge w:val="restart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996711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공공의 이익 침해</w:t>
            </w:r>
          </w:p>
        </w:tc>
        <w:tc>
          <w:tcPr>
            <w:tcW w:w="2864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B7D672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부정 및 허위정보 유포 또는 활용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74EA4CC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B906ECB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EF74F5E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00AC990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038BF712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12E34B10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4C3731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923F24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사내 음주 및 도박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031195D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4ADEDA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2F82573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658B10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51F6263D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2B921062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D8B44D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0E9BFB28" w14:textId="77777777" w:rsidR="00703CF7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bookmarkStart w:id="2" w:name="_Hlk157800245"/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구성원 간 신뢰관계의 손상 </w:t>
            </w:r>
            <w:bookmarkEnd w:id="2"/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등</w:t>
            </w:r>
          </w:p>
          <w:p w14:paraId="02DC994B" w14:textId="10FEDE03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긍정적인 근무 분위기 저해행위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63F173AA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0EF1B0D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2FED877B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67357A5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1BE6DE29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6B25CF12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485C85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B64AE7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bookmarkStart w:id="3" w:name="_Hlk157800265"/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회사와 구성원 간 신뢰관계 훼손 등 공공의 이익을 침해하는 행위</w:t>
            </w:r>
            <w:bookmarkEnd w:id="3"/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085EFC9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D4CC2B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4D6D86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13791F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bookmarkEnd w:id="1"/>
      <w:tr w:rsidR="008B45FF" w:rsidRPr="00287BA9" w14:paraId="0B507F93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02E59E4B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DF65D1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직장 내 성희롱 행위 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F5E1DE4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8AD78D6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2018EB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0CE0988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0E9DE30D" w14:textId="77777777" w:rsidTr="00703CF7">
        <w:trPr>
          <w:trHeight w:val="397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2F5F7"/>
            <w:vAlign w:val="center"/>
          </w:tcPr>
          <w:p w14:paraId="2A3AE3B9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03F085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기타 직장 내 괴롭힘 행위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7D2F2301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145EC8D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134A995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FE8BCC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0CF7F737" w14:textId="77777777" w:rsidTr="00C3210A">
        <w:trPr>
          <w:trHeight w:val="719"/>
        </w:trPr>
        <w:tc>
          <w:tcPr>
            <w:tcW w:w="1163" w:type="dxa"/>
            <w:vMerge w:val="restart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5A1C2045" w14:textId="77777777" w:rsidR="008B45FF" w:rsidRPr="00591B1F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3</w:t>
            </w:r>
            <w:r w:rsidRPr="00591B1F">
              <w:rPr>
                <w:rFonts w:ascii="Pretendard" w:eastAsia="Pretendard" w:hAnsi="Pretendard"/>
                <w:b/>
                <w:bCs/>
                <w:sz w:val="17"/>
                <w:szCs w:val="17"/>
              </w:rPr>
              <w:t xml:space="preserve">. </w:t>
            </w:r>
            <w:r w:rsidRPr="00591B1F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품위손상 및 이권개입</w:t>
            </w:r>
          </w:p>
        </w:tc>
        <w:tc>
          <w:tcPr>
            <w:tcW w:w="1247" w:type="dxa"/>
            <w:vMerge w:val="restart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40ED9E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품위손상</w:t>
            </w:r>
          </w:p>
        </w:tc>
        <w:tc>
          <w:tcPr>
            <w:tcW w:w="2864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8CA166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회사의 공신력이나 명예,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위신을 </w:t>
            </w:r>
          </w:p>
          <w:p w14:paraId="0BCB7DEA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손상하는 행위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8AA2877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2DF286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61D188F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5440170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8B45FF" w:rsidRPr="00287BA9" w14:paraId="0F05A660" w14:textId="77777777" w:rsidTr="00C3210A">
        <w:trPr>
          <w:trHeight w:val="996"/>
        </w:trPr>
        <w:tc>
          <w:tcPr>
            <w:tcW w:w="1163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2F5F7"/>
            <w:vAlign w:val="center"/>
          </w:tcPr>
          <w:p w14:paraId="1FD39E1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1463EF02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864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58D4EABB" w14:textId="53AAA88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 xml:space="preserve">금고 이상의 형의 확정 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>(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단,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교통사고 시에는 뺑소니,</w:t>
            </w:r>
            <w:r w:rsidRPr="008B45FF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음주운전 등의 부도덕한 교통사고 경우에 한함)</w:t>
            </w:r>
          </w:p>
        </w:tc>
        <w:tc>
          <w:tcPr>
            <w:tcW w:w="5103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7B3DDAF3" w14:textId="77777777" w:rsidR="008B45FF" w:rsidRPr="008B45FF" w:rsidRDefault="008B45FF" w:rsidP="00591B1F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8B45FF">
              <w:rPr>
                <w:rFonts w:ascii="Pretendard" w:eastAsia="Pretendard" w:hAnsi="Pretendard" w:hint="eastAsia"/>
                <w:sz w:val="17"/>
                <w:szCs w:val="17"/>
              </w:rPr>
              <w:t>당연면직</w:t>
            </w:r>
          </w:p>
        </w:tc>
      </w:tr>
    </w:tbl>
    <w:p w14:paraId="54B55DDD" w14:textId="77777777" w:rsidR="00591B1F" w:rsidRPr="00287BA9" w:rsidRDefault="00591B1F" w:rsidP="008B45FF">
      <w:pPr>
        <w:spacing w:after="0" w:line="240" w:lineRule="auto"/>
        <w:rPr>
          <w:rFonts w:ascii="Pretendard" w:eastAsia="Pretendard" w:hAnsi="Pretendard"/>
          <w:sz w:val="18"/>
          <w:szCs w:val="18"/>
        </w:rPr>
      </w:pPr>
    </w:p>
    <w:tbl>
      <w:tblPr>
        <w:tblStyle w:val="a6"/>
        <w:tblW w:w="103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</w:tblCellMar>
        <w:tblLook w:val="04A0" w:firstRow="1" w:lastRow="0" w:firstColumn="1" w:lastColumn="0" w:noHBand="0" w:noVBand="1"/>
      </w:tblPr>
      <w:tblGrid>
        <w:gridCol w:w="1163"/>
        <w:gridCol w:w="1134"/>
        <w:gridCol w:w="2977"/>
        <w:gridCol w:w="1276"/>
        <w:gridCol w:w="1275"/>
        <w:gridCol w:w="1280"/>
        <w:gridCol w:w="1272"/>
      </w:tblGrid>
      <w:tr w:rsidR="00E33317" w:rsidRPr="00287BA9" w14:paraId="566D7DE5" w14:textId="77777777" w:rsidTr="00E33317">
        <w:tc>
          <w:tcPr>
            <w:tcW w:w="5274" w:type="dxa"/>
            <w:gridSpan w:val="3"/>
            <w:vMerge w:val="restart"/>
            <w:tcBorders>
              <w:top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628A26A8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징계사유</w:t>
            </w:r>
          </w:p>
        </w:tc>
        <w:tc>
          <w:tcPr>
            <w:tcW w:w="5103" w:type="dxa"/>
            <w:gridSpan w:val="4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68F9E906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징계심의기준</w:t>
            </w:r>
          </w:p>
        </w:tc>
      </w:tr>
      <w:tr w:rsidR="00591B1F" w:rsidRPr="00287BA9" w14:paraId="0AF4E6EE" w14:textId="77777777" w:rsidTr="00E33317">
        <w:trPr>
          <w:trHeight w:val="554"/>
        </w:trPr>
        <w:tc>
          <w:tcPr>
            <w:tcW w:w="5274" w:type="dxa"/>
            <w:gridSpan w:val="3"/>
            <w:vMerge/>
            <w:tcBorders>
              <w:bottom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4183978D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7059E27F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경비위/경과실</w:t>
            </w:r>
          </w:p>
        </w:tc>
        <w:tc>
          <w:tcPr>
            <w:tcW w:w="1275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43532004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경비위/중과실</w:t>
            </w:r>
          </w:p>
          <w:p w14:paraId="67001949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또는 </w:t>
            </w:r>
          </w:p>
          <w:p w14:paraId="09D6EB93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중비위/경과실</w:t>
            </w:r>
          </w:p>
        </w:tc>
        <w:tc>
          <w:tcPr>
            <w:tcW w:w="1280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15182904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경비위/고의</w:t>
            </w:r>
          </w:p>
          <w:p w14:paraId="5AEA4449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또는 </w:t>
            </w:r>
          </w:p>
          <w:p w14:paraId="684A8972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중비위/중과실</w:t>
            </w:r>
          </w:p>
        </w:tc>
        <w:tc>
          <w:tcPr>
            <w:tcW w:w="1272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vAlign w:val="center"/>
          </w:tcPr>
          <w:p w14:paraId="0E87CDF5" w14:textId="77777777" w:rsidR="008B45FF" w:rsidRPr="00A02307" w:rsidRDefault="008B45FF" w:rsidP="00591B1F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중비위/고의</w:t>
            </w:r>
          </w:p>
        </w:tc>
      </w:tr>
      <w:tr w:rsidR="00591B1F" w:rsidRPr="00287BA9" w14:paraId="041E9448" w14:textId="77777777" w:rsidTr="00C3210A">
        <w:trPr>
          <w:trHeight w:val="900"/>
        </w:trPr>
        <w:tc>
          <w:tcPr>
            <w:tcW w:w="1163" w:type="dxa"/>
            <w:vMerge w:val="restart"/>
            <w:tcBorders>
              <w:top w:val="single" w:sz="4" w:space="0" w:color="171717" w:themeColor="background2" w:themeShade="1A"/>
            </w:tcBorders>
            <w:shd w:val="clear" w:color="auto" w:fill="F2F5F7"/>
            <w:vAlign w:val="center"/>
          </w:tcPr>
          <w:p w14:paraId="704BF167" w14:textId="52CA83B7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3</w:t>
            </w:r>
            <w:r w:rsidRPr="00E33317">
              <w:rPr>
                <w:rFonts w:ascii="Pretendard" w:eastAsia="Pretendard" w:hAnsi="Pretendard"/>
                <w:b/>
                <w:bCs/>
                <w:sz w:val="17"/>
                <w:szCs w:val="17"/>
              </w:rPr>
              <w:t>.</w:t>
            </w:r>
            <w:r w:rsidR="00703CF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 </w:t>
            </w: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품위손상</w:t>
            </w:r>
            <w:r w:rsidR="00703CF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 </w:t>
            </w: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및 이권개입</w:t>
            </w:r>
          </w:p>
        </w:tc>
        <w:tc>
          <w:tcPr>
            <w:tcW w:w="1134" w:type="dxa"/>
            <w:vMerge w:val="restart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</w:tcPr>
          <w:p w14:paraId="2C78FE6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품위손상</w:t>
            </w:r>
          </w:p>
        </w:tc>
        <w:tc>
          <w:tcPr>
            <w:tcW w:w="2977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</w:tcPr>
          <w:p w14:paraId="38C52E6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벌금형 이하의 형의 확정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>(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단,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교통사고 시에는 뺑소니,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음주운전 등의 부도덕한 교통사고 경우에 한함)</w:t>
            </w:r>
          </w:p>
        </w:tc>
        <w:tc>
          <w:tcPr>
            <w:tcW w:w="1276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</w:tcPr>
          <w:p w14:paraId="7F9215F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경고</w:t>
            </w:r>
          </w:p>
        </w:tc>
        <w:tc>
          <w:tcPr>
            <w:tcW w:w="1275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</w:tcPr>
          <w:p w14:paraId="2261517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80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</w:tcPr>
          <w:p w14:paraId="0A7F06A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2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vAlign w:val="center"/>
          </w:tcPr>
          <w:p w14:paraId="462E9533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</w:tr>
      <w:tr w:rsidR="00591B1F" w:rsidRPr="00287BA9" w14:paraId="0FC05457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242B3DF6" w14:textId="77777777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29F4DBD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31A36A6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기타 회사의 품위를 손상하는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6536B9D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7F83D8D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0023E19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7B91499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46E4890C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6070377D" w14:textId="77777777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4C0DA4D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이권개입</w:t>
            </w:r>
          </w:p>
        </w:tc>
        <w:tc>
          <w:tcPr>
            <w:tcW w:w="2977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427A355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직무를 이용한 사리도모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655DCF0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ADD349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3382D6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4D335F8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37B01D75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486A6461" w14:textId="77777777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499C0F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98CBAD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압력,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부당청탁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6E9A92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D0AC9C1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1EADEB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A6FA23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2245BB03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7A66F1C9" w14:textId="77777777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A56958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6B2DF91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회사의 허가 없는 사내 상행위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73785C1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813334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3A2EF6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CC8111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4671EC77" w14:textId="77777777" w:rsidTr="00E33317">
        <w:trPr>
          <w:trHeight w:val="454"/>
        </w:trPr>
        <w:tc>
          <w:tcPr>
            <w:tcW w:w="1163" w:type="dxa"/>
            <w:vMerge/>
            <w:tcBorders>
              <w:bottom w:val="single" w:sz="4" w:space="0" w:color="767171" w:themeColor="background2" w:themeShade="80"/>
            </w:tcBorders>
            <w:shd w:val="clear" w:color="auto" w:fill="F2F5F7"/>
            <w:vAlign w:val="center"/>
          </w:tcPr>
          <w:p w14:paraId="68243987" w14:textId="77777777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50BFEF4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6E4B143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기타 이권 개입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515450C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2AAB123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7FE5DB5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301C3D8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5B1312BF" w14:textId="77777777" w:rsidTr="00E33317">
        <w:trPr>
          <w:trHeight w:val="454"/>
        </w:trPr>
        <w:tc>
          <w:tcPr>
            <w:tcW w:w="1163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F2F5F7"/>
            <w:vAlign w:val="center"/>
          </w:tcPr>
          <w:p w14:paraId="7D7E6072" w14:textId="396A190F" w:rsidR="00703CF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4</w:t>
            </w:r>
            <w:r w:rsidRPr="00E33317">
              <w:rPr>
                <w:rFonts w:ascii="Pretendard" w:eastAsia="Pretendard" w:hAnsi="Pretendard"/>
                <w:b/>
                <w:bCs/>
                <w:sz w:val="17"/>
                <w:szCs w:val="17"/>
              </w:rPr>
              <w:t>.</w:t>
            </w:r>
            <w:r w:rsidR="00703CF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 </w:t>
            </w: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업무상의 </w:t>
            </w:r>
          </w:p>
          <w:p w14:paraId="117E8EA6" w14:textId="452D7F6D" w:rsidR="00703CF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위법 및 </w:t>
            </w:r>
          </w:p>
          <w:p w14:paraId="1B896B72" w14:textId="0C9028EC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부당행위</w:t>
            </w:r>
          </w:p>
        </w:tc>
        <w:tc>
          <w:tcPr>
            <w:tcW w:w="1134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1EBC29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직권남용</w:t>
            </w:r>
          </w:p>
        </w:tc>
        <w:tc>
          <w:tcPr>
            <w:tcW w:w="2977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4C93F97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직권을 남용한 타인 권리의 침해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63D5F3F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21FD423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BE31380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216FDA3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20C55BD6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05C30E0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6FD871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73577A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직명 사칭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93CB8E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98F6C2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E362C3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F4B8F4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50A6D90F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4E60D29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37AFCD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0436B3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부당한 월권행위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5763C4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3F4762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46636C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0510E8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6A38E4FA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2BE1FF00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80061B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1B1849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직무상 기만행위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238904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F033A6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9E42FC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20A8FB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3912F22E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23B5482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7C9ED2C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7408A30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기타 직권남용 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0A63779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24EFEEA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23A2DD0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3A06FC8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581186A1" w14:textId="77777777" w:rsidTr="00C3210A">
        <w:trPr>
          <w:trHeight w:val="585"/>
        </w:trPr>
        <w:tc>
          <w:tcPr>
            <w:tcW w:w="1163" w:type="dxa"/>
            <w:vMerge/>
            <w:shd w:val="clear" w:color="auto" w:fill="F2F5F7"/>
            <w:vAlign w:val="center"/>
          </w:tcPr>
          <w:p w14:paraId="26E1A37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394883B0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업무상 위법</w:t>
            </w:r>
          </w:p>
          <w:p w14:paraId="2DF0DC0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부당행위</w:t>
            </w:r>
          </w:p>
        </w:tc>
        <w:tc>
          <w:tcPr>
            <w:tcW w:w="2977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C35609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공금(공용물품)의 횡령,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배임 및 사취,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절취,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유용</w:t>
            </w:r>
          </w:p>
        </w:tc>
        <w:tc>
          <w:tcPr>
            <w:tcW w:w="1276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6C66FB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35B8C5E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C8D03A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18D254F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595863FD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3366A99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4854DF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90DC2F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위법,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부당한 계약 체결 및 관리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FFD78A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A0BD48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2E5EC2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9A27B13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0C55CB0F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2F00C3D1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B64F9C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BCEFA6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문서의 위조,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변조,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손괴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E68C9E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515D12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106584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B76819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0A3692B2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525BAC3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1EB2C9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61AC94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허위보고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CA80DD1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626FC2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0A3DC8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94FECA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1E194ABE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6AA669D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D37394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A9CCF9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비밀문건 분실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CD42D7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2E2149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63D9CB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4B1A52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4BEC8AD7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4B552DB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DC8C03F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983EBC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회사 기밀 누설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4F928A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599761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B535D7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836732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2D3882C5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4C97349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FCA7B6C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5EDB8E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회사의 허가없이 타 직무에 종사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BDB212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093A7A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B93FE13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786E62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16A6152A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6BFD8B2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8D0D50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E89304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회사 게시물의 훼손,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변경,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파기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00EF42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경고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8BA6C7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2DEFBE5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F72800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</w:tr>
      <w:tr w:rsidR="00591B1F" w:rsidRPr="00287BA9" w14:paraId="3BA4FDF3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7C869B8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309C83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95299C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증명서류의 타인 대여 또는 유용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0E16EA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35F124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14DE3B3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42507B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03794EFD" w14:textId="77777777" w:rsidTr="00E33317">
        <w:trPr>
          <w:trHeight w:val="454"/>
        </w:trPr>
        <w:tc>
          <w:tcPr>
            <w:tcW w:w="1163" w:type="dxa"/>
            <w:vMerge/>
            <w:shd w:val="clear" w:color="auto" w:fill="F2F5F7"/>
            <w:vAlign w:val="center"/>
          </w:tcPr>
          <w:p w14:paraId="43AF20C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089CEE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1D2845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회사 문서,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장부의 무단열람 및 대출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42C38C6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F8AFA1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1A92F6D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28D581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2D5CDAA8" w14:textId="77777777" w:rsidTr="00C3210A">
        <w:trPr>
          <w:trHeight w:val="625"/>
        </w:trPr>
        <w:tc>
          <w:tcPr>
            <w:tcW w:w="1163" w:type="dxa"/>
            <w:vMerge/>
            <w:shd w:val="clear" w:color="auto" w:fill="F2F5F7"/>
            <w:vAlign w:val="center"/>
          </w:tcPr>
          <w:p w14:paraId="5FD7F13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A4DA961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067DA10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회사의 허가 없는 전단 등의 배포 </w:t>
            </w:r>
          </w:p>
          <w:p w14:paraId="7B2559F9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또는 집회,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연설,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선동행위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2F98E34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AD15EB3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D2AAB87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9034438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591B1F" w:rsidRPr="00287BA9" w14:paraId="707D8E33" w14:textId="77777777" w:rsidTr="00E33317">
        <w:trPr>
          <w:trHeight w:val="454"/>
        </w:trPr>
        <w:tc>
          <w:tcPr>
            <w:tcW w:w="1163" w:type="dxa"/>
            <w:vMerge/>
            <w:tcBorders>
              <w:bottom w:val="single" w:sz="4" w:space="0" w:color="767171" w:themeColor="background2" w:themeShade="80"/>
            </w:tcBorders>
            <w:shd w:val="clear" w:color="auto" w:fill="F2F5F7"/>
            <w:vAlign w:val="center"/>
          </w:tcPr>
          <w:p w14:paraId="5E3D2F5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6C4E851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1B554EDA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기타 위법 및 부당행위</w:t>
            </w:r>
          </w:p>
        </w:tc>
        <w:tc>
          <w:tcPr>
            <w:tcW w:w="1276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32BEC65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경고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견책</w:t>
            </w:r>
          </w:p>
        </w:tc>
        <w:tc>
          <w:tcPr>
            <w:tcW w:w="1275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5BCC5DA2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견책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감봉</w:t>
            </w:r>
          </w:p>
        </w:tc>
        <w:tc>
          <w:tcPr>
            <w:tcW w:w="1280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4A31021E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감봉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정직</w:t>
            </w:r>
          </w:p>
        </w:tc>
        <w:tc>
          <w:tcPr>
            <w:tcW w:w="1272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vAlign w:val="center"/>
          </w:tcPr>
          <w:p w14:paraId="552B12D0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 xml:space="preserve">정직 </w:t>
            </w:r>
            <w:r w:rsidRPr="00A02307">
              <w:rPr>
                <w:rFonts w:ascii="Pretendard" w:eastAsia="Pretendard" w:hAnsi="Pretendard"/>
                <w:sz w:val="17"/>
                <w:szCs w:val="17"/>
              </w:rPr>
              <w:t xml:space="preserve">~ </w:t>
            </w: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  <w:tr w:rsidR="00E33317" w:rsidRPr="00287BA9" w14:paraId="366830D1" w14:textId="77777777" w:rsidTr="00703CF7">
        <w:trPr>
          <w:trHeight w:val="983"/>
        </w:trPr>
        <w:tc>
          <w:tcPr>
            <w:tcW w:w="5274" w:type="dxa"/>
            <w:gridSpan w:val="3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F2F5F7"/>
            <w:vAlign w:val="center"/>
          </w:tcPr>
          <w:p w14:paraId="21A5E625" w14:textId="06B46501" w:rsidR="00703CF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5</w:t>
            </w:r>
            <w:r w:rsidRPr="00E33317">
              <w:rPr>
                <w:rFonts w:ascii="Pretendard" w:eastAsia="Pretendard" w:hAnsi="Pretendard"/>
                <w:b/>
                <w:bCs/>
                <w:sz w:val="17"/>
                <w:szCs w:val="17"/>
              </w:rPr>
              <w:t xml:space="preserve">. </w:t>
            </w: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 xml:space="preserve">이 규정에 의해 권고사직에 해당되어 </w:t>
            </w:r>
          </w:p>
          <w:p w14:paraId="77BB91A4" w14:textId="747ACCB1" w:rsidR="008B45FF" w:rsidRPr="00E33317" w:rsidRDefault="008B45FF" w:rsidP="00E33317">
            <w:pPr>
              <w:jc w:val="left"/>
              <w:rPr>
                <w:rFonts w:ascii="Pretendard" w:eastAsia="Pretendard" w:hAnsi="Pretendard"/>
                <w:b/>
                <w:bCs/>
                <w:sz w:val="17"/>
                <w:szCs w:val="17"/>
              </w:rPr>
            </w:pPr>
            <w:r w:rsidRPr="00E33317">
              <w:rPr>
                <w:rFonts w:ascii="Pretendard" w:eastAsia="Pretendard" w:hAnsi="Pretendard" w:hint="eastAsia"/>
                <w:b/>
                <w:bCs/>
                <w:sz w:val="17"/>
                <w:szCs w:val="17"/>
              </w:rPr>
              <w:t>사직을 권고받고 사직하지 않는 행위</w:t>
            </w:r>
          </w:p>
        </w:tc>
        <w:tc>
          <w:tcPr>
            <w:tcW w:w="5103" w:type="dxa"/>
            <w:gridSpan w:val="4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vAlign w:val="center"/>
          </w:tcPr>
          <w:p w14:paraId="71CF3D1B" w14:textId="77777777" w:rsidR="008B45FF" w:rsidRPr="00A02307" w:rsidRDefault="008B45FF" w:rsidP="00E33317">
            <w:pPr>
              <w:jc w:val="left"/>
              <w:rPr>
                <w:rFonts w:ascii="Pretendard" w:eastAsia="Pretendard" w:hAnsi="Pretendard"/>
                <w:sz w:val="17"/>
                <w:szCs w:val="17"/>
              </w:rPr>
            </w:pPr>
            <w:r w:rsidRPr="00A02307">
              <w:rPr>
                <w:rFonts w:ascii="Pretendard" w:eastAsia="Pretendard" w:hAnsi="Pretendard" w:hint="eastAsia"/>
                <w:sz w:val="17"/>
                <w:szCs w:val="17"/>
              </w:rPr>
              <w:t>해고</w:t>
            </w:r>
          </w:p>
        </w:tc>
      </w:tr>
    </w:tbl>
    <w:p w14:paraId="3E304F23" w14:textId="77777777" w:rsidR="00612809" w:rsidRPr="008B45FF" w:rsidRDefault="00612809" w:rsidP="00E33317">
      <w:pPr>
        <w:wordWrap/>
        <w:snapToGrid w:val="0"/>
        <w:spacing w:after="0" w:line="276" w:lineRule="auto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sectPr w:rsidR="00612809" w:rsidRPr="008B45FF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1D401" w14:textId="77777777" w:rsidR="002D3EB7" w:rsidRDefault="002D3EB7" w:rsidP="00AC20A1">
      <w:pPr>
        <w:spacing w:after="0" w:line="240" w:lineRule="auto"/>
      </w:pPr>
      <w:r>
        <w:separator/>
      </w:r>
    </w:p>
  </w:endnote>
  <w:endnote w:type="continuationSeparator" w:id="0">
    <w:p w14:paraId="3A5B210F" w14:textId="77777777" w:rsidR="002D3EB7" w:rsidRDefault="002D3EB7" w:rsidP="00AC20A1">
      <w:pPr>
        <w:spacing w:after="0" w:line="240" w:lineRule="auto"/>
      </w:pPr>
      <w:r>
        <w:continuationSeparator/>
      </w:r>
    </w:p>
  </w:endnote>
  <w:endnote w:type="continuationNotice" w:id="1">
    <w:p w14:paraId="66C37494" w14:textId="77777777" w:rsidR="002D3EB7" w:rsidRDefault="002D3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(본문 CS)">
    <w:panose1 w:val="020B0604020202020204"/>
    <w:charset w:val="81"/>
    <w:family w:val="roman"/>
    <w:notTrueType/>
    <w:pitch w:val="default"/>
  </w:font>
  <w:font w:name="나눔명조OTF">
    <w:altName w:val="바탕"/>
    <w:panose1 w:val="020B0604020202020204"/>
    <w:charset w:val="81"/>
    <w:family w:val="roman"/>
    <w:pitch w:val="variable"/>
    <w:sig w:usb0="80002AA7" w:usb1="29D7FCFB" w:usb2="00000010" w:usb3="00000000" w:csb0="0008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06DA" w14:textId="77777777" w:rsidR="002D3EB7" w:rsidRDefault="002D3EB7" w:rsidP="00AC20A1">
      <w:pPr>
        <w:spacing w:after="0" w:line="240" w:lineRule="auto"/>
      </w:pPr>
      <w:r>
        <w:separator/>
      </w:r>
    </w:p>
  </w:footnote>
  <w:footnote w:type="continuationSeparator" w:id="0">
    <w:p w14:paraId="593DF6CC" w14:textId="77777777" w:rsidR="002D3EB7" w:rsidRDefault="002D3EB7" w:rsidP="00AC20A1">
      <w:pPr>
        <w:spacing w:after="0" w:line="240" w:lineRule="auto"/>
      </w:pPr>
      <w:r>
        <w:continuationSeparator/>
      </w:r>
    </w:p>
  </w:footnote>
  <w:footnote w:type="continuationNotice" w:id="1">
    <w:p w14:paraId="499578FD" w14:textId="77777777" w:rsidR="002D3EB7" w:rsidRDefault="002D3E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B21BED"/>
    <w:multiLevelType w:val="hybridMultilevel"/>
    <w:tmpl w:val="B2B6A876"/>
    <w:lvl w:ilvl="0" w:tplc="EC8A1E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2FB15BF"/>
    <w:multiLevelType w:val="hybridMultilevel"/>
    <w:tmpl w:val="DEE20B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31D22FD"/>
    <w:multiLevelType w:val="hybridMultilevel"/>
    <w:tmpl w:val="F21CAA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4042DA5"/>
    <w:multiLevelType w:val="hybridMultilevel"/>
    <w:tmpl w:val="94561B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6D2528C"/>
    <w:multiLevelType w:val="hybridMultilevel"/>
    <w:tmpl w:val="829ABB64"/>
    <w:lvl w:ilvl="0" w:tplc="15689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071555D9"/>
    <w:multiLevelType w:val="hybridMultilevel"/>
    <w:tmpl w:val="FE6AC232"/>
    <w:lvl w:ilvl="0" w:tplc="37D41B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8C070E5"/>
    <w:multiLevelType w:val="hybridMultilevel"/>
    <w:tmpl w:val="810C5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8CA68D7"/>
    <w:multiLevelType w:val="hybridMultilevel"/>
    <w:tmpl w:val="B00C4A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08FE3415"/>
    <w:multiLevelType w:val="hybridMultilevel"/>
    <w:tmpl w:val="A8985D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0C670F3F"/>
    <w:multiLevelType w:val="hybridMultilevel"/>
    <w:tmpl w:val="1DAA4A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D4A0ED8"/>
    <w:multiLevelType w:val="hybridMultilevel"/>
    <w:tmpl w:val="02ACFE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0DA35B08"/>
    <w:multiLevelType w:val="hybridMultilevel"/>
    <w:tmpl w:val="32CADD6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7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8" w15:restartNumberingAfterBreak="0">
    <w:nsid w:val="0F962535"/>
    <w:multiLevelType w:val="hybridMultilevel"/>
    <w:tmpl w:val="555C17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126D10AA"/>
    <w:multiLevelType w:val="hybridMultilevel"/>
    <w:tmpl w:val="E9CA8E2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22" w15:restartNumberingAfterBreak="0">
    <w:nsid w:val="13ED141C"/>
    <w:multiLevelType w:val="hybridMultilevel"/>
    <w:tmpl w:val="6B5C06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141A4CE3"/>
    <w:multiLevelType w:val="hybridMultilevel"/>
    <w:tmpl w:val="EB20CF1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4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179430C6"/>
    <w:multiLevelType w:val="hybridMultilevel"/>
    <w:tmpl w:val="A4A4BE0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18D66C77"/>
    <w:multiLevelType w:val="hybridMultilevel"/>
    <w:tmpl w:val="AA1C71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1A991A80"/>
    <w:multiLevelType w:val="hybridMultilevel"/>
    <w:tmpl w:val="94D4041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9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21C1270F"/>
    <w:multiLevelType w:val="hybridMultilevel"/>
    <w:tmpl w:val="61BE1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225C49AB"/>
    <w:multiLevelType w:val="hybridMultilevel"/>
    <w:tmpl w:val="FFD63B88"/>
    <w:lvl w:ilvl="0" w:tplc="3DF687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4" w15:restartNumberingAfterBreak="0">
    <w:nsid w:val="226410F1"/>
    <w:multiLevelType w:val="hybridMultilevel"/>
    <w:tmpl w:val="799A94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7EC76B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22F66CDE"/>
    <w:multiLevelType w:val="hybridMultilevel"/>
    <w:tmpl w:val="A8E25D1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23AE7DE8"/>
    <w:multiLevelType w:val="hybridMultilevel"/>
    <w:tmpl w:val="70BE8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24963C5C"/>
    <w:multiLevelType w:val="hybridMultilevel"/>
    <w:tmpl w:val="C2141D5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25281C74"/>
    <w:multiLevelType w:val="hybridMultilevel"/>
    <w:tmpl w:val="81785B6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26C46BBF"/>
    <w:multiLevelType w:val="hybridMultilevel"/>
    <w:tmpl w:val="9A08B3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42" w15:restartNumberingAfterBreak="0">
    <w:nsid w:val="28922968"/>
    <w:multiLevelType w:val="hybridMultilevel"/>
    <w:tmpl w:val="85C43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6" w15:restartNumberingAfterBreak="0">
    <w:nsid w:val="2BB20C84"/>
    <w:multiLevelType w:val="hybridMultilevel"/>
    <w:tmpl w:val="8DF8E98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7" w15:restartNumberingAfterBreak="0">
    <w:nsid w:val="2FEA6E46"/>
    <w:multiLevelType w:val="hybridMultilevel"/>
    <w:tmpl w:val="CA0807B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32CC774C"/>
    <w:multiLevelType w:val="hybridMultilevel"/>
    <w:tmpl w:val="C37A928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35AA6B8D"/>
    <w:multiLevelType w:val="hybridMultilevel"/>
    <w:tmpl w:val="B7B67016"/>
    <w:lvl w:ilvl="0" w:tplc="EE2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1" w15:restartNumberingAfterBreak="0">
    <w:nsid w:val="39A53AF6"/>
    <w:multiLevelType w:val="hybridMultilevel"/>
    <w:tmpl w:val="3F4A6F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3A493FC3"/>
    <w:multiLevelType w:val="hybridMultilevel"/>
    <w:tmpl w:val="CE16B2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3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4" w15:restartNumberingAfterBreak="0">
    <w:nsid w:val="3CD150D9"/>
    <w:multiLevelType w:val="hybridMultilevel"/>
    <w:tmpl w:val="3FD8C3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5" w15:restartNumberingAfterBreak="0">
    <w:nsid w:val="3ECD0F2E"/>
    <w:multiLevelType w:val="hybridMultilevel"/>
    <w:tmpl w:val="928EC2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3F6965C2"/>
    <w:multiLevelType w:val="hybridMultilevel"/>
    <w:tmpl w:val="1E2AB4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7" w15:restartNumberingAfterBreak="0">
    <w:nsid w:val="3F6C62C5"/>
    <w:multiLevelType w:val="hybridMultilevel"/>
    <w:tmpl w:val="CDE69C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407218FD"/>
    <w:multiLevelType w:val="hybridMultilevel"/>
    <w:tmpl w:val="3244A93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9" w15:restartNumberingAfterBreak="0">
    <w:nsid w:val="41300C3C"/>
    <w:multiLevelType w:val="hybridMultilevel"/>
    <w:tmpl w:val="E26873F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12BAAA4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0" w15:restartNumberingAfterBreak="0">
    <w:nsid w:val="42F43EDB"/>
    <w:multiLevelType w:val="hybridMultilevel"/>
    <w:tmpl w:val="22300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1" w15:restartNumberingAfterBreak="0">
    <w:nsid w:val="441D438D"/>
    <w:multiLevelType w:val="hybridMultilevel"/>
    <w:tmpl w:val="C130DAF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2" w15:restartNumberingAfterBreak="0">
    <w:nsid w:val="46322F03"/>
    <w:multiLevelType w:val="hybridMultilevel"/>
    <w:tmpl w:val="7DD0113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3" w15:restartNumberingAfterBreak="0">
    <w:nsid w:val="46D77474"/>
    <w:multiLevelType w:val="hybridMultilevel"/>
    <w:tmpl w:val="97EA55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4" w15:restartNumberingAfterBreak="0">
    <w:nsid w:val="485A67C1"/>
    <w:multiLevelType w:val="hybridMultilevel"/>
    <w:tmpl w:val="D0026E6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5" w15:restartNumberingAfterBreak="0">
    <w:nsid w:val="4A597C2B"/>
    <w:multiLevelType w:val="hybridMultilevel"/>
    <w:tmpl w:val="C35656E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6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7" w15:restartNumberingAfterBreak="0">
    <w:nsid w:val="4B872CA6"/>
    <w:multiLevelType w:val="hybridMultilevel"/>
    <w:tmpl w:val="36A007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8" w15:restartNumberingAfterBreak="0">
    <w:nsid w:val="4E6D685E"/>
    <w:multiLevelType w:val="hybridMultilevel"/>
    <w:tmpl w:val="DC1E2E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F4297BC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9" w15:restartNumberingAfterBreak="0">
    <w:nsid w:val="4FBF0DCF"/>
    <w:multiLevelType w:val="hybridMultilevel"/>
    <w:tmpl w:val="D3A04D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0" w15:restartNumberingAfterBreak="0">
    <w:nsid w:val="5165629B"/>
    <w:multiLevelType w:val="hybridMultilevel"/>
    <w:tmpl w:val="638C6E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51847E2F"/>
    <w:multiLevelType w:val="hybridMultilevel"/>
    <w:tmpl w:val="5596BD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2" w15:restartNumberingAfterBreak="0">
    <w:nsid w:val="520F5085"/>
    <w:multiLevelType w:val="hybridMultilevel"/>
    <w:tmpl w:val="90CEC5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3" w15:restartNumberingAfterBreak="0">
    <w:nsid w:val="52112AB9"/>
    <w:multiLevelType w:val="hybridMultilevel"/>
    <w:tmpl w:val="8C1C9D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53120DFF"/>
    <w:multiLevelType w:val="hybridMultilevel"/>
    <w:tmpl w:val="F022E9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8A04CD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5" w15:restartNumberingAfterBreak="0">
    <w:nsid w:val="53E37249"/>
    <w:multiLevelType w:val="hybridMultilevel"/>
    <w:tmpl w:val="7AD4AB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6" w15:restartNumberingAfterBreak="0">
    <w:nsid w:val="542562F8"/>
    <w:multiLevelType w:val="hybridMultilevel"/>
    <w:tmpl w:val="133C55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7" w15:restartNumberingAfterBreak="0">
    <w:nsid w:val="5584781A"/>
    <w:multiLevelType w:val="hybridMultilevel"/>
    <w:tmpl w:val="80469B7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8" w15:restartNumberingAfterBreak="0">
    <w:nsid w:val="56A836C0"/>
    <w:multiLevelType w:val="hybridMultilevel"/>
    <w:tmpl w:val="42E0F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9" w15:restartNumberingAfterBreak="0">
    <w:nsid w:val="58BE30BB"/>
    <w:multiLevelType w:val="hybridMultilevel"/>
    <w:tmpl w:val="62A48D5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0" w15:restartNumberingAfterBreak="0">
    <w:nsid w:val="597C2927"/>
    <w:multiLevelType w:val="hybridMultilevel"/>
    <w:tmpl w:val="0AFEFC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1" w15:restartNumberingAfterBreak="0">
    <w:nsid w:val="5A5F470D"/>
    <w:multiLevelType w:val="hybridMultilevel"/>
    <w:tmpl w:val="05A28D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2" w15:restartNumberingAfterBreak="0">
    <w:nsid w:val="5AD13F81"/>
    <w:multiLevelType w:val="hybridMultilevel"/>
    <w:tmpl w:val="DF685B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3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84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85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86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7" w15:restartNumberingAfterBreak="0">
    <w:nsid w:val="618738EA"/>
    <w:multiLevelType w:val="hybridMultilevel"/>
    <w:tmpl w:val="6A8008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8" w15:restartNumberingAfterBreak="0">
    <w:nsid w:val="61B65937"/>
    <w:multiLevelType w:val="hybridMultilevel"/>
    <w:tmpl w:val="B106CE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9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90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1" w15:restartNumberingAfterBreak="0">
    <w:nsid w:val="62256D29"/>
    <w:multiLevelType w:val="hybridMultilevel"/>
    <w:tmpl w:val="2E501D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2" w15:restartNumberingAfterBreak="0">
    <w:nsid w:val="62454A12"/>
    <w:multiLevelType w:val="hybridMultilevel"/>
    <w:tmpl w:val="D466E80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3" w15:restartNumberingAfterBreak="0">
    <w:nsid w:val="62A05553"/>
    <w:multiLevelType w:val="hybridMultilevel"/>
    <w:tmpl w:val="3A38C6B2"/>
    <w:lvl w:ilvl="0" w:tplc="0409000F">
      <w:start w:val="1"/>
      <w:numFmt w:val="decimal"/>
      <w:lvlText w:val="%1."/>
      <w:lvlJc w:val="left"/>
      <w:pPr>
        <w:ind w:left="888" w:hanging="440"/>
      </w:pPr>
    </w:lvl>
    <w:lvl w:ilvl="1" w:tplc="04090019" w:tentative="1">
      <w:start w:val="1"/>
      <w:numFmt w:val="upperLetter"/>
      <w:lvlText w:val="%2."/>
      <w:lvlJc w:val="left"/>
      <w:pPr>
        <w:ind w:left="1328" w:hanging="440"/>
      </w:pPr>
    </w:lvl>
    <w:lvl w:ilvl="2" w:tplc="0409001B" w:tentative="1">
      <w:start w:val="1"/>
      <w:numFmt w:val="lowerRoman"/>
      <w:lvlText w:val="%3."/>
      <w:lvlJc w:val="righ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9" w:tentative="1">
      <w:start w:val="1"/>
      <w:numFmt w:val="upperLetter"/>
      <w:lvlText w:val="%5."/>
      <w:lvlJc w:val="left"/>
      <w:pPr>
        <w:ind w:left="2648" w:hanging="440"/>
      </w:pPr>
    </w:lvl>
    <w:lvl w:ilvl="5" w:tplc="0409001B" w:tentative="1">
      <w:start w:val="1"/>
      <w:numFmt w:val="lowerRoman"/>
      <w:lvlText w:val="%6."/>
      <w:lvlJc w:val="righ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9" w:tentative="1">
      <w:start w:val="1"/>
      <w:numFmt w:val="upperLetter"/>
      <w:lvlText w:val="%8."/>
      <w:lvlJc w:val="left"/>
      <w:pPr>
        <w:ind w:left="3968" w:hanging="440"/>
      </w:pPr>
    </w:lvl>
    <w:lvl w:ilvl="8" w:tplc="0409001B" w:tentative="1">
      <w:start w:val="1"/>
      <w:numFmt w:val="lowerRoman"/>
      <w:lvlText w:val="%9."/>
      <w:lvlJc w:val="right"/>
      <w:pPr>
        <w:ind w:left="4408" w:hanging="440"/>
      </w:pPr>
    </w:lvl>
  </w:abstractNum>
  <w:abstractNum w:abstractNumId="94" w15:restartNumberingAfterBreak="0">
    <w:nsid w:val="62BF0D35"/>
    <w:multiLevelType w:val="hybridMultilevel"/>
    <w:tmpl w:val="95FC5B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5" w15:restartNumberingAfterBreak="0">
    <w:nsid w:val="63AD375A"/>
    <w:multiLevelType w:val="hybridMultilevel"/>
    <w:tmpl w:val="58E015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6" w15:restartNumberingAfterBreak="0">
    <w:nsid w:val="640C6A49"/>
    <w:multiLevelType w:val="hybridMultilevel"/>
    <w:tmpl w:val="F76A4F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7" w15:restartNumberingAfterBreak="0">
    <w:nsid w:val="64334FF9"/>
    <w:multiLevelType w:val="hybridMultilevel"/>
    <w:tmpl w:val="A33480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8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9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0" w15:restartNumberingAfterBreak="0">
    <w:nsid w:val="660F22B3"/>
    <w:multiLevelType w:val="hybridMultilevel"/>
    <w:tmpl w:val="0896D31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1" w15:restartNumberingAfterBreak="0">
    <w:nsid w:val="66180374"/>
    <w:multiLevelType w:val="hybridMultilevel"/>
    <w:tmpl w:val="64F0C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2" w15:restartNumberingAfterBreak="0">
    <w:nsid w:val="6EC7263B"/>
    <w:multiLevelType w:val="hybridMultilevel"/>
    <w:tmpl w:val="D89C55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3" w15:restartNumberingAfterBreak="0">
    <w:nsid w:val="6F3E7ABD"/>
    <w:multiLevelType w:val="hybridMultilevel"/>
    <w:tmpl w:val="01EAD5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4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05" w15:restartNumberingAfterBreak="0">
    <w:nsid w:val="70CC12A2"/>
    <w:multiLevelType w:val="hybridMultilevel"/>
    <w:tmpl w:val="F79A8B2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6" w15:restartNumberingAfterBreak="0">
    <w:nsid w:val="737A5F56"/>
    <w:multiLevelType w:val="hybridMultilevel"/>
    <w:tmpl w:val="181678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7" w15:restartNumberingAfterBreak="0">
    <w:nsid w:val="745A5EE7"/>
    <w:multiLevelType w:val="hybridMultilevel"/>
    <w:tmpl w:val="0FFA71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8" w15:restartNumberingAfterBreak="0">
    <w:nsid w:val="758373B8"/>
    <w:multiLevelType w:val="hybridMultilevel"/>
    <w:tmpl w:val="3CC6D98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9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10" w15:restartNumberingAfterBreak="0">
    <w:nsid w:val="7B177F0F"/>
    <w:multiLevelType w:val="hybridMultilevel"/>
    <w:tmpl w:val="310613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11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2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3" w15:restartNumberingAfterBreak="0">
    <w:nsid w:val="7BB4718E"/>
    <w:multiLevelType w:val="hybridMultilevel"/>
    <w:tmpl w:val="392CE0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4" w15:restartNumberingAfterBreak="0">
    <w:nsid w:val="7D2A100B"/>
    <w:multiLevelType w:val="hybridMultilevel"/>
    <w:tmpl w:val="66BC96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29"/>
  </w:num>
  <w:num w:numId="2" w16cid:durableId="47037069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04"/>
  </w:num>
  <w:num w:numId="4" w16cid:durableId="1850020153">
    <w:abstractNumId w:val="83"/>
  </w:num>
  <w:num w:numId="5" w16cid:durableId="2071533355">
    <w:abstractNumId w:val="28"/>
  </w:num>
  <w:num w:numId="6" w16cid:durableId="1885827602">
    <w:abstractNumId w:val="85"/>
  </w:num>
  <w:num w:numId="7" w16cid:durableId="321742846">
    <w:abstractNumId w:val="17"/>
  </w:num>
  <w:num w:numId="8" w16cid:durableId="1936744842">
    <w:abstractNumId w:val="45"/>
  </w:num>
  <w:num w:numId="9" w16cid:durableId="185027249">
    <w:abstractNumId w:val="40"/>
  </w:num>
  <w:num w:numId="10" w16cid:durableId="234709693">
    <w:abstractNumId w:val="89"/>
  </w:num>
  <w:num w:numId="11" w16cid:durableId="1826895282">
    <w:abstractNumId w:val="41"/>
  </w:num>
  <w:num w:numId="12" w16cid:durableId="215896217">
    <w:abstractNumId w:val="21"/>
  </w:num>
  <w:num w:numId="13" w16cid:durableId="183442422">
    <w:abstractNumId w:val="84"/>
  </w:num>
  <w:num w:numId="14" w16cid:durableId="1606379167">
    <w:abstractNumId w:val="109"/>
  </w:num>
  <w:num w:numId="15" w16cid:durableId="1284649639">
    <w:abstractNumId w:val="112"/>
  </w:num>
  <w:num w:numId="16" w16cid:durableId="546070072">
    <w:abstractNumId w:val="66"/>
  </w:num>
  <w:num w:numId="17" w16cid:durableId="630794612">
    <w:abstractNumId w:val="6"/>
  </w:num>
  <w:num w:numId="18" w16cid:durableId="2122189487">
    <w:abstractNumId w:val="7"/>
  </w:num>
  <w:num w:numId="19" w16cid:durableId="1179277630">
    <w:abstractNumId w:val="99"/>
  </w:num>
  <w:num w:numId="20" w16cid:durableId="428815841">
    <w:abstractNumId w:val="53"/>
  </w:num>
  <w:num w:numId="21" w16cid:durableId="465245145">
    <w:abstractNumId w:val="24"/>
  </w:num>
  <w:num w:numId="22" w16cid:durableId="1368486109">
    <w:abstractNumId w:val="44"/>
  </w:num>
  <w:num w:numId="23" w16cid:durableId="1339312014">
    <w:abstractNumId w:val="86"/>
  </w:num>
  <w:num w:numId="24" w16cid:durableId="564340945">
    <w:abstractNumId w:val="30"/>
  </w:num>
  <w:num w:numId="25" w16cid:durableId="843671128">
    <w:abstractNumId w:val="1"/>
  </w:num>
  <w:num w:numId="26" w16cid:durableId="1979459406">
    <w:abstractNumId w:val="10"/>
  </w:num>
  <w:num w:numId="27" w16cid:durableId="763720218">
    <w:abstractNumId w:val="43"/>
  </w:num>
  <w:num w:numId="28" w16cid:durableId="1116753200">
    <w:abstractNumId w:val="111"/>
  </w:num>
  <w:num w:numId="29" w16cid:durableId="1901817883">
    <w:abstractNumId w:val="19"/>
  </w:num>
  <w:num w:numId="30" w16cid:durableId="1299993080">
    <w:abstractNumId w:val="90"/>
  </w:num>
  <w:num w:numId="31" w16cid:durableId="313146832">
    <w:abstractNumId w:val="32"/>
  </w:num>
  <w:num w:numId="32" w16cid:durableId="1546679261">
    <w:abstractNumId w:val="50"/>
  </w:num>
  <w:num w:numId="33" w16cid:durableId="1196653999">
    <w:abstractNumId w:val="0"/>
  </w:num>
  <w:num w:numId="34" w16cid:durableId="207687220">
    <w:abstractNumId w:val="3"/>
  </w:num>
  <w:num w:numId="35" w16cid:durableId="1951425029">
    <w:abstractNumId w:val="31"/>
  </w:num>
  <w:num w:numId="36" w16cid:durableId="525949310">
    <w:abstractNumId w:val="2"/>
  </w:num>
  <w:num w:numId="37" w16cid:durableId="591813410">
    <w:abstractNumId w:val="95"/>
  </w:num>
  <w:num w:numId="38" w16cid:durableId="1156917072">
    <w:abstractNumId w:val="76"/>
  </w:num>
  <w:num w:numId="39" w16cid:durableId="1544052084">
    <w:abstractNumId w:val="107"/>
  </w:num>
  <w:num w:numId="40" w16cid:durableId="35547951">
    <w:abstractNumId w:val="48"/>
  </w:num>
  <w:num w:numId="41" w16cid:durableId="1862159578">
    <w:abstractNumId w:val="13"/>
  </w:num>
  <w:num w:numId="42" w16cid:durableId="2044791924">
    <w:abstractNumId w:val="91"/>
  </w:num>
  <w:num w:numId="43" w16cid:durableId="1903827940">
    <w:abstractNumId w:val="56"/>
  </w:num>
  <w:num w:numId="44" w16cid:durableId="459498451">
    <w:abstractNumId w:val="103"/>
  </w:num>
  <w:num w:numId="45" w16cid:durableId="2144273314">
    <w:abstractNumId w:val="11"/>
  </w:num>
  <w:num w:numId="46" w16cid:durableId="401366923">
    <w:abstractNumId w:val="37"/>
  </w:num>
  <w:num w:numId="47" w16cid:durableId="667027916">
    <w:abstractNumId w:val="26"/>
  </w:num>
  <w:num w:numId="48" w16cid:durableId="2056586587">
    <w:abstractNumId w:val="33"/>
  </w:num>
  <w:num w:numId="49" w16cid:durableId="827088557">
    <w:abstractNumId w:val="68"/>
  </w:num>
  <w:num w:numId="50" w16cid:durableId="668336852">
    <w:abstractNumId w:val="34"/>
  </w:num>
  <w:num w:numId="51" w16cid:durableId="1915315750">
    <w:abstractNumId w:val="27"/>
  </w:num>
  <w:num w:numId="52" w16cid:durableId="643969861">
    <w:abstractNumId w:val="14"/>
  </w:num>
  <w:num w:numId="53" w16cid:durableId="1785298453">
    <w:abstractNumId w:val="72"/>
  </w:num>
  <w:num w:numId="54" w16cid:durableId="582832959">
    <w:abstractNumId w:val="75"/>
  </w:num>
  <w:num w:numId="55" w16cid:durableId="14963714">
    <w:abstractNumId w:val="20"/>
  </w:num>
  <w:num w:numId="56" w16cid:durableId="1629317324">
    <w:abstractNumId w:val="54"/>
  </w:num>
  <w:num w:numId="57" w16cid:durableId="669064873">
    <w:abstractNumId w:val="92"/>
  </w:num>
  <w:num w:numId="58" w16cid:durableId="483425285">
    <w:abstractNumId w:val="16"/>
  </w:num>
  <w:num w:numId="59" w16cid:durableId="233979979">
    <w:abstractNumId w:val="36"/>
  </w:num>
  <w:num w:numId="60" w16cid:durableId="873153580">
    <w:abstractNumId w:val="113"/>
  </w:num>
  <w:num w:numId="61" w16cid:durableId="147526551">
    <w:abstractNumId w:val="65"/>
  </w:num>
  <w:num w:numId="62" w16cid:durableId="1835028420">
    <w:abstractNumId w:val="73"/>
  </w:num>
  <w:num w:numId="63" w16cid:durableId="1719430032">
    <w:abstractNumId w:val="63"/>
  </w:num>
  <w:num w:numId="64" w16cid:durableId="926965952">
    <w:abstractNumId w:val="114"/>
  </w:num>
  <w:num w:numId="65" w16cid:durableId="777868362">
    <w:abstractNumId w:val="97"/>
  </w:num>
  <w:num w:numId="66" w16cid:durableId="625156496">
    <w:abstractNumId w:val="67"/>
  </w:num>
  <w:num w:numId="67" w16cid:durableId="898203356">
    <w:abstractNumId w:val="18"/>
  </w:num>
  <w:num w:numId="68" w16cid:durableId="1193878313">
    <w:abstractNumId w:val="22"/>
  </w:num>
  <w:num w:numId="69" w16cid:durableId="270433271">
    <w:abstractNumId w:val="108"/>
  </w:num>
  <w:num w:numId="70" w16cid:durableId="790124311">
    <w:abstractNumId w:val="61"/>
  </w:num>
  <w:num w:numId="71" w16cid:durableId="2028864690">
    <w:abstractNumId w:val="80"/>
  </w:num>
  <w:num w:numId="72" w16cid:durableId="1578710793">
    <w:abstractNumId w:val="23"/>
  </w:num>
  <w:num w:numId="73" w16cid:durableId="874151565">
    <w:abstractNumId w:val="46"/>
  </w:num>
  <w:num w:numId="74" w16cid:durableId="37971703">
    <w:abstractNumId w:val="94"/>
  </w:num>
  <w:num w:numId="75" w16cid:durableId="764502024">
    <w:abstractNumId w:val="78"/>
  </w:num>
  <w:num w:numId="76" w16cid:durableId="115683570">
    <w:abstractNumId w:val="101"/>
  </w:num>
  <w:num w:numId="77" w16cid:durableId="1258639582">
    <w:abstractNumId w:val="12"/>
  </w:num>
  <w:num w:numId="78" w16cid:durableId="478227647">
    <w:abstractNumId w:val="64"/>
  </w:num>
  <w:num w:numId="79" w16cid:durableId="693844377">
    <w:abstractNumId w:val="77"/>
  </w:num>
  <w:num w:numId="80" w16cid:durableId="340818947">
    <w:abstractNumId w:val="55"/>
  </w:num>
  <w:num w:numId="81" w16cid:durableId="926423344">
    <w:abstractNumId w:val="102"/>
  </w:num>
  <w:num w:numId="82" w16cid:durableId="123238851">
    <w:abstractNumId w:val="4"/>
  </w:num>
  <w:num w:numId="83" w16cid:durableId="192966434">
    <w:abstractNumId w:val="51"/>
  </w:num>
  <w:num w:numId="84" w16cid:durableId="779030424">
    <w:abstractNumId w:val="100"/>
  </w:num>
  <w:num w:numId="85" w16cid:durableId="946540194">
    <w:abstractNumId w:val="106"/>
  </w:num>
  <w:num w:numId="86" w16cid:durableId="1158109077">
    <w:abstractNumId w:val="62"/>
  </w:num>
  <w:num w:numId="87" w16cid:durableId="1210875394">
    <w:abstractNumId w:val="47"/>
  </w:num>
  <w:num w:numId="88" w16cid:durableId="50690351">
    <w:abstractNumId w:val="81"/>
  </w:num>
  <w:num w:numId="89" w16cid:durableId="1688172488">
    <w:abstractNumId w:val="25"/>
  </w:num>
  <w:num w:numId="90" w16cid:durableId="1603611042">
    <w:abstractNumId w:val="79"/>
  </w:num>
  <w:num w:numId="91" w16cid:durableId="705523566">
    <w:abstractNumId w:val="110"/>
  </w:num>
  <w:num w:numId="92" w16cid:durableId="907763851">
    <w:abstractNumId w:val="15"/>
  </w:num>
  <w:num w:numId="93" w16cid:durableId="490413889">
    <w:abstractNumId w:val="60"/>
  </w:num>
  <w:num w:numId="94" w16cid:durableId="1703745591">
    <w:abstractNumId w:val="35"/>
  </w:num>
  <w:num w:numId="95" w16cid:durableId="944118668">
    <w:abstractNumId w:val="96"/>
  </w:num>
  <w:num w:numId="96" w16cid:durableId="1430084474">
    <w:abstractNumId w:val="58"/>
  </w:num>
  <w:num w:numId="97" w16cid:durableId="219444834">
    <w:abstractNumId w:val="93"/>
  </w:num>
  <w:num w:numId="98" w16cid:durableId="1137067644">
    <w:abstractNumId w:val="71"/>
  </w:num>
  <w:num w:numId="99" w16cid:durableId="1326665960">
    <w:abstractNumId w:val="42"/>
  </w:num>
  <w:num w:numId="100" w16cid:durableId="416051429">
    <w:abstractNumId w:val="70"/>
  </w:num>
  <w:num w:numId="101" w16cid:durableId="13921351">
    <w:abstractNumId w:val="39"/>
  </w:num>
  <w:num w:numId="102" w16cid:durableId="1294336508">
    <w:abstractNumId w:val="88"/>
  </w:num>
  <w:num w:numId="103" w16cid:durableId="660276520">
    <w:abstractNumId w:val="49"/>
  </w:num>
  <w:num w:numId="104" w16cid:durableId="1856142077">
    <w:abstractNumId w:val="8"/>
  </w:num>
  <w:num w:numId="105" w16cid:durableId="795103458">
    <w:abstractNumId w:val="52"/>
  </w:num>
  <w:num w:numId="106" w16cid:durableId="354039175">
    <w:abstractNumId w:val="57"/>
  </w:num>
  <w:num w:numId="107" w16cid:durableId="504129449">
    <w:abstractNumId w:val="5"/>
  </w:num>
  <w:num w:numId="108" w16cid:durableId="31267720">
    <w:abstractNumId w:val="82"/>
  </w:num>
  <w:num w:numId="109" w16cid:durableId="1009871780">
    <w:abstractNumId w:val="59"/>
  </w:num>
  <w:num w:numId="110" w16cid:durableId="1012297216">
    <w:abstractNumId w:val="69"/>
  </w:num>
  <w:num w:numId="111" w16cid:durableId="899558389">
    <w:abstractNumId w:val="9"/>
  </w:num>
  <w:num w:numId="112" w16cid:durableId="1863321315">
    <w:abstractNumId w:val="74"/>
  </w:num>
  <w:num w:numId="113" w16cid:durableId="130368130">
    <w:abstractNumId w:val="38"/>
  </w:num>
  <w:num w:numId="114" w16cid:durableId="1916084885">
    <w:abstractNumId w:val="87"/>
  </w:num>
  <w:num w:numId="115" w16cid:durableId="819469900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5018B"/>
    <w:rsid w:val="00075523"/>
    <w:rsid w:val="00085CDC"/>
    <w:rsid w:val="00085E51"/>
    <w:rsid w:val="00096EC6"/>
    <w:rsid w:val="000B4193"/>
    <w:rsid w:val="000C483B"/>
    <w:rsid w:val="000D339B"/>
    <w:rsid w:val="000D4001"/>
    <w:rsid w:val="000F57D5"/>
    <w:rsid w:val="001145CB"/>
    <w:rsid w:val="00122232"/>
    <w:rsid w:val="00181107"/>
    <w:rsid w:val="00197398"/>
    <w:rsid w:val="001A773E"/>
    <w:rsid w:val="001C6FB8"/>
    <w:rsid w:val="00205C09"/>
    <w:rsid w:val="00223920"/>
    <w:rsid w:val="00231542"/>
    <w:rsid w:val="002539AF"/>
    <w:rsid w:val="0027401B"/>
    <w:rsid w:val="002747D8"/>
    <w:rsid w:val="002757F9"/>
    <w:rsid w:val="0028226B"/>
    <w:rsid w:val="002A2049"/>
    <w:rsid w:val="002B6D0C"/>
    <w:rsid w:val="002B7042"/>
    <w:rsid w:val="002B796E"/>
    <w:rsid w:val="002D3EB7"/>
    <w:rsid w:val="002D7619"/>
    <w:rsid w:val="002E36C3"/>
    <w:rsid w:val="0030319B"/>
    <w:rsid w:val="00320FEB"/>
    <w:rsid w:val="00333EDD"/>
    <w:rsid w:val="00336B9A"/>
    <w:rsid w:val="00340B69"/>
    <w:rsid w:val="00355235"/>
    <w:rsid w:val="003A32FE"/>
    <w:rsid w:val="00411931"/>
    <w:rsid w:val="00433AC9"/>
    <w:rsid w:val="00456E8C"/>
    <w:rsid w:val="004732EA"/>
    <w:rsid w:val="00480E68"/>
    <w:rsid w:val="004836DC"/>
    <w:rsid w:val="004C6563"/>
    <w:rsid w:val="0052500C"/>
    <w:rsid w:val="0056335F"/>
    <w:rsid w:val="00564975"/>
    <w:rsid w:val="00591B1F"/>
    <w:rsid w:val="005A0882"/>
    <w:rsid w:val="005C4361"/>
    <w:rsid w:val="005E14A9"/>
    <w:rsid w:val="00612809"/>
    <w:rsid w:val="0062639B"/>
    <w:rsid w:val="006561A2"/>
    <w:rsid w:val="00686630"/>
    <w:rsid w:val="006B3E4F"/>
    <w:rsid w:val="006C2F1E"/>
    <w:rsid w:val="006E5DCB"/>
    <w:rsid w:val="00703CF7"/>
    <w:rsid w:val="00726E21"/>
    <w:rsid w:val="0074312B"/>
    <w:rsid w:val="0076204D"/>
    <w:rsid w:val="007646E0"/>
    <w:rsid w:val="00764D50"/>
    <w:rsid w:val="007732D9"/>
    <w:rsid w:val="00773819"/>
    <w:rsid w:val="00785DDD"/>
    <w:rsid w:val="007A0E4D"/>
    <w:rsid w:val="007A1B77"/>
    <w:rsid w:val="008368D9"/>
    <w:rsid w:val="00837177"/>
    <w:rsid w:val="008521A3"/>
    <w:rsid w:val="00871BB4"/>
    <w:rsid w:val="0087563C"/>
    <w:rsid w:val="008843D4"/>
    <w:rsid w:val="008B45FF"/>
    <w:rsid w:val="008B5CA6"/>
    <w:rsid w:val="008D418C"/>
    <w:rsid w:val="00987308"/>
    <w:rsid w:val="0099168B"/>
    <w:rsid w:val="009A2D1C"/>
    <w:rsid w:val="009A4982"/>
    <w:rsid w:val="009B5720"/>
    <w:rsid w:val="009F7E29"/>
    <w:rsid w:val="00A02307"/>
    <w:rsid w:val="00A13777"/>
    <w:rsid w:val="00A354CE"/>
    <w:rsid w:val="00A50FA3"/>
    <w:rsid w:val="00A62912"/>
    <w:rsid w:val="00A743C0"/>
    <w:rsid w:val="00AC20A1"/>
    <w:rsid w:val="00AC218E"/>
    <w:rsid w:val="00AD7BC4"/>
    <w:rsid w:val="00B20161"/>
    <w:rsid w:val="00B75B6D"/>
    <w:rsid w:val="00BA0F9B"/>
    <w:rsid w:val="00BA6CFE"/>
    <w:rsid w:val="00BB4287"/>
    <w:rsid w:val="00BD3BFF"/>
    <w:rsid w:val="00BE7B4E"/>
    <w:rsid w:val="00BF5A37"/>
    <w:rsid w:val="00C3210A"/>
    <w:rsid w:val="00C81C6D"/>
    <w:rsid w:val="00CC30CD"/>
    <w:rsid w:val="00CD1BA9"/>
    <w:rsid w:val="00CE5858"/>
    <w:rsid w:val="00D1784E"/>
    <w:rsid w:val="00D2774E"/>
    <w:rsid w:val="00D53A12"/>
    <w:rsid w:val="00D7375F"/>
    <w:rsid w:val="00D8222D"/>
    <w:rsid w:val="00D83D21"/>
    <w:rsid w:val="00DA1FE6"/>
    <w:rsid w:val="00DD1498"/>
    <w:rsid w:val="00DF06BE"/>
    <w:rsid w:val="00DF5005"/>
    <w:rsid w:val="00E04BAB"/>
    <w:rsid w:val="00E1062E"/>
    <w:rsid w:val="00E33317"/>
    <w:rsid w:val="00E9294F"/>
    <w:rsid w:val="00E95CA0"/>
    <w:rsid w:val="00EA4B6C"/>
    <w:rsid w:val="00EC5847"/>
    <w:rsid w:val="00F22BAD"/>
    <w:rsid w:val="00FB07C0"/>
    <w:rsid w:val="00FC0950"/>
    <w:rsid w:val="00FC4FBB"/>
    <w:rsid w:val="00FD6378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D5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character" w:styleId="a7">
    <w:name w:val="annotation reference"/>
    <w:basedOn w:val="a0"/>
    <w:uiPriority w:val="99"/>
    <w:semiHidden/>
    <w:unhideWhenUsed/>
    <w:rsid w:val="00852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4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32</cp:revision>
  <cp:lastPrinted>2024-09-09T05:40:00Z</cp:lastPrinted>
  <dcterms:created xsi:type="dcterms:W3CDTF">2024-12-17T04:36:00Z</dcterms:created>
  <dcterms:modified xsi:type="dcterms:W3CDTF">2025-01-06T03:21:00Z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